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CBD35" w14:textId="77777777" w:rsidR="00E60F0B" w:rsidRDefault="00E60F0B">
      <w:pPr>
        <w:pStyle w:val="Court"/>
        <w:spacing w:after="500"/>
        <w:rPr>
          <w:szCs w:val="24"/>
        </w:rPr>
      </w:pPr>
    </w:p>
    <w:p w14:paraId="454507B9" w14:textId="77777777" w:rsidR="00E60F0B" w:rsidRDefault="00E60F0B">
      <w:pPr>
        <w:pStyle w:val="Court"/>
        <w:spacing w:after="500"/>
        <w:rPr>
          <w:szCs w:val="24"/>
        </w:rPr>
      </w:pPr>
    </w:p>
    <w:p w14:paraId="103AECB3" w14:textId="77777777" w:rsidR="00E60F0B" w:rsidRDefault="00E60F0B">
      <w:pPr>
        <w:pStyle w:val="Court"/>
        <w:spacing w:after="500"/>
        <w:rPr>
          <w:szCs w:val="24"/>
        </w:rPr>
      </w:pPr>
    </w:p>
    <w:p w14:paraId="7C26CE4E" w14:textId="04461908" w:rsidR="00DE1A8A" w:rsidRPr="00350655" w:rsidRDefault="00DE1A8A">
      <w:pPr>
        <w:pStyle w:val="Court"/>
        <w:spacing w:after="500"/>
        <w:rPr>
          <w:szCs w:val="24"/>
        </w:rPr>
      </w:pPr>
      <w:r w:rsidRPr="00350655">
        <w:rPr>
          <w:szCs w:val="24"/>
        </w:rPr>
        <w:t>In the United States Bankruptcy Court</w:t>
      </w:r>
      <w:r w:rsidRPr="00350655">
        <w:rPr>
          <w:szCs w:val="24"/>
        </w:rPr>
        <w:br/>
        <w:t>For the District of Arizona</w:t>
      </w:r>
    </w:p>
    <w:tbl>
      <w:tblPr>
        <w:tblW w:w="9572" w:type="dxa"/>
        <w:tblBorders>
          <w:insideH w:val="single" w:sz="4" w:space="0" w:color="auto"/>
        </w:tblBorders>
        <w:tblLayout w:type="fixed"/>
        <w:tblLook w:val="0000" w:firstRow="0" w:lastRow="0" w:firstColumn="0" w:lastColumn="0" w:noHBand="0" w:noVBand="0"/>
      </w:tblPr>
      <w:tblGrid>
        <w:gridCol w:w="4541"/>
        <w:gridCol w:w="5031"/>
      </w:tblGrid>
      <w:tr w:rsidR="00DE1A8A" w:rsidRPr="00350655" w14:paraId="4B2B69D7" w14:textId="77777777" w:rsidTr="00350655">
        <w:trPr>
          <w:cantSplit/>
          <w:trHeight w:val="2282"/>
        </w:trPr>
        <w:tc>
          <w:tcPr>
            <w:tcW w:w="4541" w:type="dxa"/>
            <w:tcBorders>
              <w:top w:val="nil"/>
              <w:bottom w:val="nil"/>
              <w:right w:val="single" w:sz="4" w:space="0" w:color="auto"/>
            </w:tcBorders>
          </w:tcPr>
          <w:p w14:paraId="77C57F0B" w14:textId="77777777" w:rsidR="00DE1A8A" w:rsidRPr="00350655" w:rsidRDefault="00DE1A8A">
            <w:pPr>
              <w:pStyle w:val="Caption"/>
              <w:spacing w:before="240"/>
              <w:rPr>
                <w:szCs w:val="24"/>
              </w:rPr>
            </w:pPr>
            <w:bookmarkStart w:id="0" w:name="_zzmpFIXED_CaptionTable"/>
            <w:r w:rsidRPr="00350655">
              <w:rPr>
                <w:szCs w:val="24"/>
              </w:rPr>
              <w:t>In re:</w:t>
            </w:r>
          </w:p>
          <w:p w14:paraId="6EA7BACF" w14:textId="77777777" w:rsidR="00DE1A8A" w:rsidRPr="00350655" w:rsidRDefault="00DE1A8A">
            <w:pPr>
              <w:rPr>
                <w:szCs w:val="24"/>
              </w:rPr>
            </w:pPr>
          </w:p>
          <w:bookmarkStart w:id="1" w:name="Text11"/>
          <w:p w14:paraId="33B6941B" w14:textId="77777777" w:rsidR="00DE1A8A" w:rsidRPr="00350655" w:rsidRDefault="000E362E">
            <w:pPr>
              <w:ind w:firstLine="720"/>
              <w:rPr>
                <w:szCs w:val="24"/>
              </w:rPr>
            </w:pPr>
            <w:r w:rsidRPr="00350655">
              <w:rPr>
                <w:szCs w:val="24"/>
              </w:rPr>
              <w:fldChar w:fldCharType="begin">
                <w:ffData>
                  <w:name w:val="Text11"/>
                  <w:enabled/>
                  <w:calcOnExit w:val="0"/>
                  <w:textInput>
                    <w:default w:val="DEBTOR A"/>
                    <w:format w:val="UPPERCASE"/>
                  </w:textInput>
                </w:ffData>
              </w:fldChar>
            </w:r>
            <w:r w:rsidRPr="00350655">
              <w:rPr>
                <w:szCs w:val="24"/>
              </w:rPr>
              <w:instrText xml:space="preserve"> FORMTEXT </w:instrText>
            </w:r>
            <w:r w:rsidRPr="00350655">
              <w:rPr>
                <w:szCs w:val="24"/>
              </w:rPr>
            </w:r>
            <w:r w:rsidRPr="00350655">
              <w:rPr>
                <w:szCs w:val="24"/>
              </w:rPr>
              <w:fldChar w:fldCharType="separate"/>
            </w:r>
            <w:r w:rsidRPr="00350655">
              <w:rPr>
                <w:noProof/>
                <w:szCs w:val="24"/>
              </w:rPr>
              <w:t>DEBTOR A</w:t>
            </w:r>
            <w:r w:rsidRPr="00350655">
              <w:rPr>
                <w:szCs w:val="24"/>
              </w:rPr>
              <w:fldChar w:fldCharType="end"/>
            </w:r>
            <w:bookmarkEnd w:id="1"/>
          </w:p>
          <w:bookmarkStart w:id="2" w:name="Text12"/>
          <w:p w14:paraId="7E5CA1DA" w14:textId="77777777" w:rsidR="00DE1A8A" w:rsidRPr="00350655" w:rsidRDefault="000E362E">
            <w:pPr>
              <w:ind w:firstLine="720"/>
              <w:rPr>
                <w:szCs w:val="24"/>
              </w:rPr>
            </w:pPr>
            <w:r w:rsidRPr="00350655">
              <w:rPr>
                <w:szCs w:val="24"/>
              </w:rPr>
              <w:fldChar w:fldCharType="begin">
                <w:ffData>
                  <w:name w:val="Text12"/>
                  <w:enabled/>
                  <w:calcOnExit w:val="0"/>
                  <w:textInput>
                    <w:default w:val="DEBTOR B"/>
                    <w:format w:val="UPPERCASE"/>
                  </w:textInput>
                </w:ffData>
              </w:fldChar>
            </w:r>
            <w:r w:rsidRPr="00350655">
              <w:rPr>
                <w:szCs w:val="24"/>
              </w:rPr>
              <w:instrText xml:space="preserve"> FORMTEXT </w:instrText>
            </w:r>
            <w:r w:rsidRPr="00350655">
              <w:rPr>
                <w:szCs w:val="24"/>
              </w:rPr>
            </w:r>
            <w:r w:rsidRPr="00350655">
              <w:rPr>
                <w:szCs w:val="24"/>
              </w:rPr>
              <w:fldChar w:fldCharType="separate"/>
            </w:r>
            <w:r w:rsidRPr="00350655">
              <w:rPr>
                <w:noProof/>
                <w:szCs w:val="24"/>
              </w:rPr>
              <w:t>DEBTOR B</w:t>
            </w:r>
            <w:r w:rsidRPr="00350655">
              <w:rPr>
                <w:szCs w:val="24"/>
              </w:rPr>
              <w:fldChar w:fldCharType="end"/>
            </w:r>
            <w:bookmarkEnd w:id="2"/>
          </w:p>
          <w:p w14:paraId="42BA246D" w14:textId="77777777" w:rsidR="00DE1A8A" w:rsidRPr="00350655" w:rsidRDefault="00DE1A8A">
            <w:pPr>
              <w:rPr>
                <w:szCs w:val="24"/>
              </w:rPr>
            </w:pPr>
          </w:p>
          <w:p w14:paraId="7A1449BA" w14:textId="77777777" w:rsidR="00DE1A8A" w:rsidRPr="00350655" w:rsidRDefault="00DE1A8A">
            <w:pPr>
              <w:rPr>
                <w:szCs w:val="24"/>
              </w:rPr>
            </w:pPr>
          </w:p>
          <w:p w14:paraId="775D667E" w14:textId="77777777" w:rsidR="00DE1A8A" w:rsidRPr="00350655" w:rsidRDefault="00DE1A8A">
            <w:pPr>
              <w:rPr>
                <w:szCs w:val="24"/>
              </w:rPr>
            </w:pPr>
            <w:r w:rsidRPr="00350655">
              <w:rPr>
                <w:szCs w:val="24"/>
              </w:rPr>
              <w:t xml:space="preserve">                                              Debtor(s)</w:t>
            </w:r>
          </w:p>
        </w:tc>
        <w:tc>
          <w:tcPr>
            <w:tcW w:w="5031" w:type="dxa"/>
            <w:tcBorders>
              <w:top w:val="nil"/>
              <w:left w:val="single" w:sz="4" w:space="0" w:color="auto"/>
              <w:bottom w:val="nil"/>
            </w:tcBorders>
          </w:tcPr>
          <w:p w14:paraId="5531EEC7" w14:textId="77777777" w:rsidR="00DE1A8A" w:rsidRPr="00350655" w:rsidRDefault="00DE1A8A">
            <w:pPr>
              <w:pStyle w:val="Caption"/>
              <w:tabs>
                <w:tab w:val="left" w:pos="1238"/>
              </w:tabs>
              <w:spacing w:before="240"/>
              <w:ind w:left="259" w:right="115"/>
              <w:rPr>
                <w:szCs w:val="24"/>
              </w:rPr>
            </w:pPr>
            <w:r w:rsidRPr="00350655">
              <w:rPr>
                <w:szCs w:val="24"/>
              </w:rPr>
              <w:t>CHAPTER 13 PROCEEDINGS</w:t>
            </w:r>
          </w:p>
          <w:p w14:paraId="77A21DA2" w14:textId="77777777" w:rsidR="00DE1A8A" w:rsidRPr="00350655" w:rsidRDefault="00124BA1">
            <w:pPr>
              <w:pStyle w:val="Caption"/>
              <w:tabs>
                <w:tab w:val="left" w:pos="1238"/>
              </w:tabs>
              <w:spacing w:before="240"/>
              <w:ind w:left="259" w:right="115"/>
              <w:rPr>
                <w:szCs w:val="24"/>
              </w:rPr>
            </w:pPr>
            <w:r w:rsidRPr="00350655">
              <w:rPr>
                <w:szCs w:val="24"/>
              </w:rPr>
              <w:t>Case No. 4:</w:t>
            </w:r>
            <w:bookmarkStart w:id="3" w:name="Text13"/>
            <w:r w:rsidRPr="00350655">
              <w:rPr>
                <w:szCs w:val="24"/>
              </w:rPr>
              <w:fldChar w:fldCharType="begin">
                <w:ffData>
                  <w:name w:val="Text13"/>
                  <w:enabled/>
                  <w:calcOnExit w:val="0"/>
                  <w:textInput>
                    <w:type w:val="number"/>
                    <w:default w:val="##"/>
                  </w:textInput>
                </w:ffData>
              </w:fldChar>
            </w:r>
            <w:r w:rsidRPr="00350655">
              <w:rPr>
                <w:szCs w:val="24"/>
              </w:rPr>
              <w:instrText xml:space="preserve"> FORMTEXT </w:instrText>
            </w:r>
            <w:r w:rsidRPr="00350655">
              <w:rPr>
                <w:szCs w:val="24"/>
              </w:rPr>
            </w:r>
            <w:r w:rsidRPr="00350655">
              <w:rPr>
                <w:szCs w:val="24"/>
              </w:rPr>
              <w:fldChar w:fldCharType="separate"/>
            </w:r>
            <w:r w:rsidRPr="00350655">
              <w:rPr>
                <w:noProof/>
                <w:szCs w:val="24"/>
              </w:rPr>
              <w:t>##</w:t>
            </w:r>
            <w:r w:rsidRPr="00350655">
              <w:rPr>
                <w:szCs w:val="24"/>
              </w:rPr>
              <w:fldChar w:fldCharType="end"/>
            </w:r>
            <w:bookmarkEnd w:id="3"/>
            <w:r w:rsidRPr="00350655">
              <w:rPr>
                <w:szCs w:val="24"/>
              </w:rPr>
              <w:t>-bk-</w:t>
            </w:r>
            <w:bookmarkStart w:id="4" w:name="Text14"/>
            <w:r w:rsidRPr="00350655">
              <w:rPr>
                <w:szCs w:val="24"/>
              </w:rPr>
              <w:fldChar w:fldCharType="begin">
                <w:ffData>
                  <w:name w:val="Text14"/>
                  <w:enabled/>
                  <w:calcOnExit w:val="0"/>
                  <w:textInput>
                    <w:type w:val="number"/>
                    <w:default w:val="#####"/>
                  </w:textInput>
                </w:ffData>
              </w:fldChar>
            </w:r>
            <w:r w:rsidRPr="00350655">
              <w:rPr>
                <w:szCs w:val="24"/>
              </w:rPr>
              <w:instrText xml:space="preserve"> FORMTEXT </w:instrText>
            </w:r>
            <w:r w:rsidRPr="00350655">
              <w:rPr>
                <w:szCs w:val="24"/>
              </w:rPr>
            </w:r>
            <w:r w:rsidRPr="00350655">
              <w:rPr>
                <w:szCs w:val="24"/>
              </w:rPr>
              <w:fldChar w:fldCharType="separate"/>
            </w:r>
            <w:r w:rsidRPr="00350655">
              <w:rPr>
                <w:noProof/>
                <w:szCs w:val="24"/>
              </w:rPr>
              <w:t>#####</w:t>
            </w:r>
            <w:r w:rsidRPr="00350655">
              <w:rPr>
                <w:szCs w:val="24"/>
              </w:rPr>
              <w:fldChar w:fldCharType="end"/>
            </w:r>
            <w:bookmarkEnd w:id="4"/>
            <w:r w:rsidR="00DE1A8A" w:rsidRPr="00350655">
              <w:rPr>
                <w:szCs w:val="24"/>
              </w:rPr>
              <w:t>-</w:t>
            </w:r>
            <w:bookmarkStart w:id="5" w:name="Text15"/>
            <w:r w:rsidR="008D6625">
              <w:rPr>
                <w:szCs w:val="24"/>
              </w:rPr>
              <w:fldChar w:fldCharType="begin">
                <w:ffData>
                  <w:name w:val="Text15"/>
                  <w:enabled/>
                  <w:calcOnExit w:val="0"/>
                  <w:textInput>
                    <w:default w:val="EWH or  BMW"/>
                  </w:textInput>
                </w:ffData>
              </w:fldChar>
            </w:r>
            <w:r w:rsidR="008D6625">
              <w:rPr>
                <w:szCs w:val="24"/>
              </w:rPr>
              <w:instrText xml:space="preserve"> FORMTEXT </w:instrText>
            </w:r>
            <w:r w:rsidR="008D6625">
              <w:rPr>
                <w:szCs w:val="24"/>
              </w:rPr>
            </w:r>
            <w:r w:rsidR="008D6625">
              <w:rPr>
                <w:szCs w:val="24"/>
              </w:rPr>
              <w:fldChar w:fldCharType="separate"/>
            </w:r>
            <w:r w:rsidR="008D6625">
              <w:rPr>
                <w:noProof/>
                <w:szCs w:val="24"/>
              </w:rPr>
              <w:t>EWH or  BMW</w:t>
            </w:r>
            <w:r w:rsidR="008D6625">
              <w:rPr>
                <w:szCs w:val="24"/>
              </w:rPr>
              <w:fldChar w:fldCharType="end"/>
            </w:r>
            <w:bookmarkEnd w:id="5"/>
          </w:p>
          <w:p w14:paraId="2157CBC9" w14:textId="77777777" w:rsidR="00425939" w:rsidRPr="00350655" w:rsidRDefault="00425939" w:rsidP="00425939">
            <w:pPr>
              <w:rPr>
                <w:szCs w:val="24"/>
              </w:rPr>
            </w:pPr>
          </w:p>
          <w:p w14:paraId="4031A248" w14:textId="77777777" w:rsidR="00DE1A8A" w:rsidRPr="00350655" w:rsidRDefault="00C35C36" w:rsidP="00C35C36">
            <w:pPr>
              <w:pStyle w:val="DocumentTitle"/>
              <w:spacing w:before="240"/>
              <w:rPr>
                <w:b/>
                <w:szCs w:val="24"/>
              </w:rPr>
            </w:pPr>
            <w:r w:rsidRPr="00350655">
              <w:rPr>
                <w:b/>
                <w:szCs w:val="24"/>
              </w:rPr>
              <w:t xml:space="preserve">STIPULATED ORDER CONFIRMING </w:t>
            </w:r>
            <w:r w:rsidR="00ED115F" w:rsidRPr="00350655">
              <w:rPr>
                <w:b/>
                <w:szCs w:val="24"/>
              </w:rPr>
              <w:t>CHAPTER 13 PLAN</w:t>
            </w:r>
          </w:p>
        </w:tc>
      </w:tr>
      <w:tr w:rsidR="00DE1A8A" w:rsidRPr="00350655" w14:paraId="1E72A30A" w14:textId="77777777" w:rsidTr="00350655">
        <w:trPr>
          <w:cantSplit/>
          <w:trHeight w:val="523"/>
        </w:trPr>
        <w:tc>
          <w:tcPr>
            <w:tcW w:w="4541" w:type="dxa"/>
            <w:tcBorders>
              <w:top w:val="nil"/>
              <w:bottom w:val="single" w:sz="4" w:space="0" w:color="auto"/>
              <w:right w:val="single" w:sz="4" w:space="0" w:color="auto"/>
            </w:tcBorders>
          </w:tcPr>
          <w:p w14:paraId="5B883419" w14:textId="77777777" w:rsidR="00DE1A8A" w:rsidRPr="00350655" w:rsidRDefault="00DE1A8A">
            <w:pPr>
              <w:pStyle w:val="Caption"/>
              <w:spacing w:before="240"/>
              <w:rPr>
                <w:szCs w:val="24"/>
              </w:rPr>
            </w:pPr>
          </w:p>
        </w:tc>
        <w:tc>
          <w:tcPr>
            <w:tcW w:w="5031" w:type="dxa"/>
            <w:tcBorders>
              <w:top w:val="nil"/>
              <w:left w:val="single" w:sz="4" w:space="0" w:color="auto"/>
            </w:tcBorders>
          </w:tcPr>
          <w:p w14:paraId="13437881" w14:textId="77777777" w:rsidR="00DE1A8A" w:rsidRPr="00350655" w:rsidRDefault="00DE1A8A">
            <w:pPr>
              <w:pStyle w:val="Caption"/>
              <w:tabs>
                <w:tab w:val="left" w:pos="1238"/>
              </w:tabs>
              <w:spacing w:before="240"/>
              <w:ind w:left="259" w:right="115"/>
              <w:rPr>
                <w:szCs w:val="24"/>
              </w:rPr>
            </w:pPr>
          </w:p>
        </w:tc>
      </w:tr>
    </w:tbl>
    <w:p w14:paraId="2EE5769F" w14:textId="77777777" w:rsidR="005047A8" w:rsidRPr="00350655" w:rsidRDefault="005047A8" w:rsidP="00CC367C">
      <w:pPr>
        <w:ind w:right="540"/>
        <w:rPr>
          <w:szCs w:val="24"/>
        </w:rPr>
      </w:pPr>
      <w:bookmarkStart w:id="6" w:name="_zzmpFIXED_ClosingParagraph"/>
      <w:bookmarkStart w:id="7" w:name="_zzmpFIXED_PSigClosingParagraph"/>
      <w:bookmarkEnd w:id="0"/>
      <w:bookmarkEnd w:id="6"/>
      <w:bookmarkEnd w:id="7"/>
    </w:p>
    <w:p w14:paraId="3404903F" w14:textId="77777777" w:rsidR="00425939" w:rsidRPr="00350655" w:rsidRDefault="00425939" w:rsidP="00343C9F"/>
    <w:p w14:paraId="2E1E9C9A" w14:textId="77777777" w:rsidR="00F74A32" w:rsidRDefault="002A4902" w:rsidP="00F71AC7">
      <w:pPr>
        <w:ind w:firstLine="360"/>
      </w:pPr>
      <w:r w:rsidRPr="00350655">
        <w:t xml:space="preserve">The Chapter 13 Plan having been properly noticed out to creditors and </w:t>
      </w:r>
      <w:r w:rsidR="00350655" w:rsidRPr="00350655">
        <w:t>any objection</w:t>
      </w:r>
      <w:r w:rsidRPr="00350655">
        <w:t xml:space="preserve"> to confirmation having been resolved,</w:t>
      </w:r>
    </w:p>
    <w:p w14:paraId="676A8002" w14:textId="77777777" w:rsidR="00343C9F" w:rsidRPr="00350655" w:rsidRDefault="00343C9F" w:rsidP="00343C9F">
      <w:pPr>
        <w:ind w:firstLine="720"/>
      </w:pPr>
    </w:p>
    <w:p w14:paraId="7BBDB22D" w14:textId="77777777" w:rsidR="00F74A32" w:rsidRDefault="00F74A32" w:rsidP="00F71AC7">
      <w:pPr>
        <w:ind w:firstLine="360"/>
      </w:pPr>
      <w:r w:rsidRPr="00350655">
        <w:rPr>
          <w:b/>
        </w:rPr>
        <w:t>IT IS ORDERED</w:t>
      </w:r>
      <w:r w:rsidRPr="00350655">
        <w:t xml:space="preserve"> confirming the Plan of the Debtors as follows:</w:t>
      </w:r>
    </w:p>
    <w:p w14:paraId="3769664E" w14:textId="77777777" w:rsidR="00343C9F" w:rsidRPr="00350655" w:rsidRDefault="00343C9F" w:rsidP="00343C9F"/>
    <w:p w14:paraId="61867ED9" w14:textId="77777777" w:rsidR="00350655" w:rsidRDefault="00350655" w:rsidP="00343C9F">
      <w:pPr>
        <w:pStyle w:val="ListParagraph"/>
        <w:numPr>
          <w:ilvl w:val="0"/>
          <w:numId w:val="11"/>
        </w:numPr>
      </w:pPr>
      <w:r w:rsidRPr="00343C9F">
        <w:rPr>
          <w:b/>
        </w:rPr>
        <w:t>INCOME SUBMITTED TO THE PLAN.</w:t>
      </w:r>
      <w:r w:rsidRPr="00350655">
        <w:t xml:space="preserve"> Debtors shall submit the following amounts of future income to the Trustee for distribution under the Plan.</w:t>
      </w:r>
    </w:p>
    <w:p w14:paraId="7FBD33BA" w14:textId="77777777" w:rsidR="00343C9F" w:rsidRDefault="00343C9F" w:rsidP="002304AA">
      <w:pPr>
        <w:pStyle w:val="ListParagraph"/>
      </w:pPr>
    </w:p>
    <w:p w14:paraId="1876722A" w14:textId="77777777" w:rsidR="00343C9F" w:rsidRDefault="00343C9F" w:rsidP="00343C9F">
      <w:pPr>
        <w:pStyle w:val="ListParagraph"/>
        <w:numPr>
          <w:ilvl w:val="1"/>
          <w:numId w:val="11"/>
        </w:numPr>
      </w:pPr>
      <w:r w:rsidRPr="00343C9F">
        <w:rPr>
          <w:u w:val="single"/>
        </w:rPr>
        <w:t>Future Earnings or Income</w:t>
      </w:r>
      <w:r w:rsidRPr="0021301D">
        <w:t>. Debtors shall make the following monthly Plan payments:</w:t>
      </w:r>
    </w:p>
    <w:p w14:paraId="13067806" w14:textId="77777777" w:rsidR="002304AA" w:rsidRDefault="002304AA" w:rsidP="002304AA">
      <w:pPr>
        <w:pStyle w:val="ListParagraph"/>
        <w:ind w:left="1440"/>
        <w:rPr>
          <w:u w:val="single"/>
        </w:rPr>
      </w:pPr>
    </w:p>
    <w:p w14:paraId="7A372B95" w14:textId="77777777" w:rsidR="002304AA" w:rsidRDefault="002304AA" w:rsidP="00FD1ECA">
      <w:pPr>
        <w:pStyle w:val="ListParagraph"/>
        <w:ind w:left="1080"/>
        <w:rPr>
          <w:u w:val="single"/>
        </w:rPr>
      </w:pPr>
      <w:r w:rsidRPr="002304AA">
        <w:rPr>
          <w:u w:val="single"/>
        </w:rPr>
        <w:t>Months</w:t>
      </w:r>
      <w:r w:rsidRPr="002304AA">
        <w:tab/>
      </w:r>
      <w:r w:rsidRPr="002304AA">
        <w:rPr>
          <w:u w:val="single"/>
        </w:rPr>
        <w:t>Amount</w:t>
      </w:r>
    </w:p>
    <w:p w14:paraId="318FF62E" w14:textId="77777777" w:rsidR="002304AA" w:rsidRDefault="002304AA" w:rsidP="00FD1ECA">
      <w:pPr>
        <w:pStyle w:val="ListParagraph"/>
        <w:ind w:left="1080"/>
        <w:rPr>
          <w:u w:val="single"/>
        </w:rPr>
      </w:pPr>
    </w:p>
    <w:bookmarkStart w:id="8" w:name="Text16"/>
    <w:p w14:paraId="7AE410B5" w14:textId="77777777" w:rsidR="002304AA" w:rsidRDefault="00FD1ECA" w:rsidP="00FD1ECA">
      <w:pPr>
        <w:pStyle w:val="ListParagraph"/>
        <w:ind w:left="1080"/>
      </w:pPr>
      <w:r>
        <w:fldChar w:fldCharType="begin">
          <w:ffData>
            <w:name w:val="Text16"/>
            <w:enabled/>
            <w:calcOnExit w:val="0"/>
            <w:textInput>
              <w:default w:val="# - ##"/>
            </w:textInput>
          </w:ffData>
        </w:fldChar>
      </w:r>
      <w:r>
        <w:instrText xml:space="preserve"> FORMTEXT </w:instrText>
      </w:r>
      <w:r>
        <w:fldChar w:fldCharType="separate"/>
      </w:r>
      <w:r>
        <w:rPr>
          <w:noProof/>
        </w:rPr>
        <w:t># - ##</w:t>
      </w:r>
      <w:r>
        <w:fldChar w:fldCharType="end"/>
      </w:r>
      <w:bookmarkEnd w:id="8"/>
      <w:r>
        <w:tab/>
      </w:r>
      <w:r w:rsidR="002304AA">
        <w:t>$</w:t>
      </w:r>
      <w:bookmarkStart w:id="9" w:name="Text17"/>
      <w:r w:rsidR="002304AA">
        <w:fldChar w:fldCharType="begin">
          <w:ffData>
            <w:name w:val="Text17"/>
            <w:enabled/>
            <w:calcOnExit w:val="0"/>
            <w:textInput>
              <w:type w:val="number"/>
              <w:format w:val="#,##0.00"/>
            </w:textInput>
          </w:ffData>
        </w:fldChar>
      </w:r>
      <w:r w:rsidR="002304AA">
        <w:instrText xml:space="preserve"> FORMTEXT </w:instrText>
      </w:r>
      <w:r w:rsidR="002304AA">
        <w:fldChar w:fldCharType="separate"/>
      </w:r>
      <w:r w:rsidR="002304AA">
        <w:rPr>
          <w:noProof/>
        </w:rPr>
        <w:t> </w:t>
      </w:r>
      <w:r w:rsidR="002304AA">
        <w:rPr>
          <w:noProof/>
        </w:rPr>
        <w:t> </w:t>
      </w:r>
      <w:r w:rsidR="002304AA">
        <w:rPr>
          <w:noProof/>
        </w:rPr>
        <w:t> </w:t>
      </w:r>
      <w:r w:rsidR="002304AA">
        <w:rPr>
          <w:noProof/>
        </w:rPr>
        <w:t> </w:t>
      </w:r>
      <w:r w:rsidR="002304AA">
        <w:rPr>
          <w:noProof/>
        </w:rPr>
        <w:t> </w:t>
      </w:r>
      <w:r w:rsidR="002304AA">
        <w:fldChar w:fldCharType="end"/>
      </w:r>
      <w:bookmarkEnd w:id="9"/>
    </w:p>
    <w:p w14:paraId="1A61F355" w14:textId="77777777" w:rsidR="002304AA" w:rsidRDefault="002304AA" w:rsidP="00FD1ECA"/>
    <w:p w14:paraId="3AC0B5DB" w14:textId="77777777" w:rsidR="00227707" w:rsidRDefault="007B2AF5" w:rsidP="00F568B5">
      <w:pPr>
        <w:widowControl/>
        <w:autoSpaceDE w:val="0"/>
        <w:autoSpaceDN w:val="0"/>
        <w:adjustRightInd w:val="0"/>
        <w:spacing w:line="240" w:lineRule="auto"/>
        <w:ind w:left="1080"/>
        <w:rPr>
          <w:szCs w:val="24"/>
        </w:rPr>
      </w:pPr>
      <w:r>
        <w:rPr>
          <w:szCs w:val="24"/>
        </w:rPr>
        <w:t xml:space="preserve">The payments are due on or before the </w:t>
      </w:r>
      <w:bookmarkStart w:id="10" w:name="Text18"/>
      <w:r>
        <w:rPr>
          <w:szCs w:val="24"/>
        </w:rPr>
        <w:fldChar w:fldCharType="begin">
          <w:ffData>
            <w:name w:val="Text18"/>
            <w:enabled/>
            <w:calcOnExit w:val="0"/>
            <w:textInput>
              <w:type w:val="number"/>
              <w:default w:val="DD "/>
            </w:textInput>
          </w:ffData>
        </w:fldChar>
      </w:r>
      <w:r>
        <w:rPr>
          <w:szCs w:val="24"/>
        </w:rPr>
        <w:instrText xml:space="preserve"> FORMTEXT </w:instrText>
      </w:r>
      <w:r>
        <w:rPr>
          <w:szCs w:val="24"/>
        </w:rPr>
      </w:r>
      <w:r>
        <w:rPr>
          <w:szCs w:val="24"/>
        </w:rPr>
        <w:fldChar w:fldCharType="separate"/>
      </w:r>
      <w:r>
        <w:rPr>
          <w:noProof/>
          <w:szCs w:val="24"/>
        </w:rPr>
        <w:t xml:space="preserve">DD </w:t>
      </w:r>
      <w:r>
        <w:rPr>
          <w:szCs w:val="24"/>
        </w:rPr>
        <w:fldChar w:fldCharType="end"/>
      </w:r>
      <w:bookmarkEnd w:id="10"/>
      <w:r>
        <w:rPr>
          <w:szCs w:val="24"/>
        </w:rPr>
        <w:t xml:space="preserve"> day of each month commencing </w:t>
      </w:r>
      <w:bookmarkStart w:id="11" w:name="Text19"/>
      <w:r>
        <w:rPr>
          <w:szCs w:val="24"/>
        </w:rPr>
        <w:fldChar w:fldCharType="begin">
          <w:ffData>
            <w:name w:val="Text19"/>
            <w:enabled/>
            <w:calcOnExit w:val="0"/>
            <w:textInput>
              <w:default w:val="MM DD, YYYY"/>
            </w:textInput>
          </w:ffData>
        </w:fldChar>
      </w:r>
      <w:r>
        <w:rPr>
          <w:szCs w:val="24"/>
        </w:rPr>
        <w:instrText xml:space="preserve"> FORMTEXT </w:instrText>
      </w:r>
      <w:r>
        <w:rPr>
          <w:szCs w:val="24"/>
        </w:rPr>
      </w:r>
      <w:r>
        <w:rPr>
          <w:szCs w:val="24"/>
        </w:rPr>
        <w:fldChar w:fldCharType="separate"/>
      </w:r>
      <w:r>
        <w:rPr>
          <w:noProof/>
          <w:szCs w:val="24"/>
        </w:rPr>
        <w:t>MM DD, YYYY</w:t>
      </w:r>
      <w:r>
        <w:rPr>
          <w:szCs w:val="24"/>
        </w:rPr>
        <w:fldChar w:fldCharType="end"/>
      </w:r>
      <w:bookmarkEnd w:id="11"/>
      <w:r>
        <w:rPr>
          <w:szCs w:val="24"/>
        </w:rPr>
        <w:t>. Debtors are advised that when payments are remitted late, additional interest may</w:t>
      </w:r>
      <w:r w:rsidR="00F568B5">
        <w:rPr>
          <w:szCs w:val="24"/>
        </w:rPr>
        <w:t xml:space="preserve"> </w:t>
      </w:r>
      <w:r>
        <w:rPr>
          <w:szCs w:val="24"/>
        </w:rPr>
        <w:t xml:space="preserve">accrue on secured debts, which may result in a funding shortfall at the end of the </w:t>
      </w:r>
      <w:r w:rsidR="00F71AC7">
        <w:rPr>
          <w:szCs w:val="24"/>
        </w:rPr>
        <w:t xml:space="preserve">Plan term. </w:t>
      </w:r>
    </w:p>
    <w:p w14:paraId="0E0D7252" w14:textId="77777777" w:rsidR="00227707" w:rsidRDefault="00227707" w:rsidP="00F568B5">
      <w:pPr>
        <w:widowControl/>
        <w:autoSpaceDE w:val="0"/>
        <w:autoSpaceDN w:val="0"/>
        <w:adjustRightInd w:val="0"/>
        <w:spacing w:line="240" w:lineRule="auto"/>
        <w:ind w:left="1080"/>
        <w:rPr>
          <w:szCs w:val="24"/>
        </w:rPr>
      </w:pPr>
    </w:p>
    <w:p w14:paraId="34E76C83" w14:textId="77777777" w:rsidR="002304AA" w:rsidRDefault="00FD1ECA" w:rsidP="00F568B5">
      <w:pPr>
        <w:widowControl/>
        <w:autoSpaceDE w:val="0"/>
        <w:autoSpaceDN w:val="0"/>
        <w:adjustRightInd w:val="0"/>
        <w:spacing w:line="240" w:lineRule="auto"/>
        <w:ind w:left="1080"/>
        <w:rPr>
          <w:szCs w:val="24"/>
        </w:rPr>
      </w:pPr>
      <w:r w:rsidRPr="00BE416D">
        <w:rPr>
          <w:szCs w:val="24"/>
        </w:rPr>
        <w:lastRenderedPageBreak/>
        <w:t xml:space="preserve">Any </w:t>
      </w:r>
      <w:r w:rsidR="007B2AF5" w:rsidRPr="00BE416D">
        <w:rPr>
          <w:szCs w:val="24"/>
        </w:rPr>
        <w:t>funding shortfall must be cured befor</w:t>
      </w:r>
      <w:r w:rsidR="00F71AC7" w:rsidRPr="00BE416D">
        <w:rPr>
          <w:szCs w:val="24"/>
        </w:rPr>
        <w:t>e the plan is deemed completed</w:t>
      </w:r>
      <w:r w:rsidR="00F71AC7">
        <w:rPr>
          <w:szCs w:val="24"/>
        </w:rPr>
        <w:t xml:space="preserve">. </w:t>
      </w:r>
      <w:r w:rsidR="007B2AF5">
        <w:rPr>
          <w:szCs w:val="24"/>
        </w:rPr>
        <w:t xml:space="preserve">The Debtors shall provide, directly to the Trustee copies of their </w:t>
      </w:r>
      <w:r w:rsidR="007B2AF5">
        <w:rPr>
          <w:b/>
          <w:bCs/>
          <w:szCs w:val="24"/>
        </w:rPr>
        <w:t xml:space="preserve">federal </w:t>
      </w:r>
      <w:r w:rsidR="007B2AF5">
        <w:rPr>
          <w:szCs w:val="24"/>
        </w:rPr>
        <w:t xml:space="preserve">and </w:t>
      </w:r>
      <w:r w:rsidR="007B2AF5">
        <w:rPr>
          <w:b/>
          <w:bCs/>
          <w:szCs w:val="24"/>
        </w:rPr>
        <w:t xml:space="preserve">state </w:t>
      </w:r>
      <w:r>
        <w:rPr>
          <w:szCs w:val="24"/>
        </w:rPr>
        <w:t xml:space="preserve">income tax </w:t>
      </w:r>
      <w:r w:rsidR="007B2AF5">
        <w:rPr>
          <w:szCs w:val="24"/>
        </w:rPr>
        <w:t>returns for post-petition years within 30 days of filing them. The purpose i</w:t>
      </w:r>
      <w:r>
        <w:rPr>
          <w:szCs w:val="24"/>
        </w:rPr>
        <w:t xml:space="preserve">s to assist the Trustee </w:t>
      </w:r>
      <w:r w:rsidR="007B2AF5">
        <w:rPr>
          <w:szCs w:val="24"/>
        </w:rPr>
        <w:t>in determining any change in debtor’s annual disposable income.</w:t>
      </w:r>
    </w:p>
    <w:p w14:paraId="2D3AA453" w14:textId="77777777" w:rsidR="00AD3E9D" w:rsidRDefault="00AD3E9D" w:rsidP="00F71AC7">
      <w:pPr>
        <w:widowControl/>
        <w:autoSpaceDE w:val="0"/>
        <w:autoSpaceDN w:val="0"/>
        <w:adjustRightInd w:val="0"/>
        <w:spacing w:line="240" w:lineRule="auto"/>
        <w:ind w:left="1080"/>
        <w:rPr>
          <w:szCs w:val="24"/>
        </w:rPr>
      </w:pPr>
    </w:p>
    <w:p w14:paraId="3DBEC99D" w14:textId="77777777" w:rsidR="00F71AC7" w:rsidRDefault="00AD3E9D" w:rsidP="00AD3E9D">
      <w:pPr>
        <w:pStyle w:val="ListParagraph"/>
        <w:widowControl/>
        <w:numPr>
          <w:ilvl w:val="1"/>
          <w:numId w:val="11"/>
        </w:numPr>
        <w:autoSpaceDE w:val="0"/>
        <w:autoSpaceDN w:val="0"/>
        <w:adjustRightInd w:val="0"/>
        <w:spacing w:line="240" w:lineRule="auto"/>
        <w:rPr>
          <w:szCs w:val="24"/>
        </w:rPr>
      </w:pPr>
      <w:r w:rsidRPr="00AD3E9D">
        <w:rPr>
          <w:szCs w:val="24"/>
          <w:u w:val="single"/>
        </w:rPr>
        <w:t>Other Property</w:t>
      </w:r>
      <w:r w:rsidRPr="00443D46">
        <w:rPr>
          <w:szCs w:val="24"/>
        </w:rPr>
        <w:t>.</w:t>
      </w:r>
      <w:r w:rsidRPr="00AD3E9D">
        <w:rPr>
          <w:szCs w:val="24"/>
        </w:rPr>
        <w:t xml:space="preserve"> </w:t>
      </w:r>
      <w:r w:rsidR="00BE416D" w:rsidRPr="00BE416D">
        <w:rPr>
          <w:b/>
          <w:bCs/>
          <w:i/>
          <w:iCs/>
          <w:szCs w:val="24"/>
        </w:rPr>
        <w:t>If the Debtors receive a tax refund in excess of $1,000, the debtors shall pay such refund directly to the Trustee as supplements to the plan.  In the event that other property is submitted, it shall be treated as supplemental payments.</w:t>
      </w:r>
      <w:r w:rsidR="00BE416D" w:rsidRPr="00AD3E9D">
        <w:rPr>
          <w:szCs w:val="24"/>
        </w:rPr>
        <w:t xml:space="preserve"> In</w:t>
      </w:r>
      <w:r w:rsidRPr="00AD3E9D">
        <w:rPr>
          <w:szCs w:val="24"/>
        </w:rPr>
        <w:t xml:space="preserve"> no event will the term of the</w:t>
      </w:r>
      <w:r w:rsidR="00227707">
        <w:rPr>
          <w:szCs w:val="24"/>
        </w:rPr>
        <w:t xml:space="preserve"> Plan be reduced to less than 36</w:t>
      </w:r>
      <w:r w:rsidRPr="00AD3E9D">
        <w:rPr>
          <w:szCs w:val="24"/>
        </w:rPr>
        <w:t xml:space="preserve"> months,</w:t>
      </w:r>
      <w:r w:rsidRPr="00AD3E9D">
        <w:t xml:space="preserve"> </w:t>
      </w:r>
      <w:r w:rsidRPr="00AD3E9D">
        <w:rPr>
          <w:szCs w:val="24"/>
        </w:rPr>
        <w:t>exclusive of any property</w:t>
      </w:r>
      <w:r>
        <w:rPr>
          <w:szCs w:val="24"/>
        </w:rPr>
        <w:t xml:space="preserve"> </w:t>
      </w:r>
      <w:r w:rsidRPr="00AD3E9D">
        <w:rPr>
          <w:szCs w:val="24"/>
        </w:rPr>
        <w:t>recovered by the Trustee, unless all allowed claims are paid in full.</w:t>
      </w:r>
    </w:p>
    <w:p w14:paraId="5B494E1F" w14:textId="77777777" w:rsidR="00F568B5" w:rsidRPr="00F568B5" w:rsidRDefault="00F568B5" w:rsidP="00F568B5">
      <w:pPr>
        <w:widowControl/>
        <w:autoSpaceDE w:val="0"/>
        <w:autoSpaceDN w:val="0"/>
        <w:adjustRightInd w:val="0"/>
        <w:spacing w:line="240" w:lineRule="auto"/>
        <w:rPr>
          <w:szCs w:val="24"/>
        </w:rPr>
      </w:pPr>
    </w:p>
    <w:p w14:paraId="2646DD0C" w14:textId="77777777" w:rsidR="00AD3E9D" w:rsidRPr="00F568B5" w:rsidRDefault="00F568B5" w:rsidP="00F568B5">
      <w:pPr>
        <w:pStyle w:val="ListParagraph"/>
        <w:widowControl/>
        <w:numPr>
          <w:ilvl w:val="0"/>
          <w:numId w:val="11"/>
        </w:numPr>
        <w:autoSpaceDE w:val="0"/>
        <w:autoSpaceDN w:val="0"/>
        <w:adjustRightInd w:val="0"/>
        <w:spacing w:line="240" w:lineRule="auto"/>
        <w:rPr>
          <w:szCs w:val="24"/>
        </w:rPr>
      </w:pPr>
      <w:r w:rsidRPr="00F568B5">
        <w:rPr>
          <w:b/>
          <w:szCs w:val="24"/>
        </w:rPr>
        <w:t>DURATION</w:t>
      </w:r>
      <w:r w:rsidRPr="00F568B5">
        <w:rPr>
          <w:szCs w:val="24"/>
        </w:rPr>
        <w:t xml:space="preserve">. This Plan shall continue for </w:t>
      </w:r>
      <w:bookmarkStart w:id="12" w:name="Text25"/>
      <w:r w:rsidR="006002B2">
        <w:rPr>
          <w:szCs w:val="24"/>
        </w:rPr>
        <w:fldChar w:fldCharType="begin">
          <w:ffData>
            <w:name w:val="Text25"/>
            <w:enabled/>
            <w:calcOnExit w:val="0"/>
            <w:textInput>
              <w:type w:val="number"/>
              <w:format w:val="0"/>
            </w:textInput>
          </w:ffData>
        </w:fldChar>
      </w:r>
      <w:r w:rsidR="006002B2">
        <w:rPr>
          <w:szCs w:val="24"/>
        </w:rPr>
        <w:instrText xml:space="preserve"> FORMTEXT </w:instrText>
      </w:r>
      <w:r w:rsidR="006002B2">
        <w:rPr>
          <w:szCs w:val="24"/>
        </w:rPr>
      </w:r>
      <w:r w:rsidR="006002B2">
        <w:rPr>
          <w:szCs w:val="24"/>
        </w:rPr>
        <w:fldChar w:fldCharType="separate"/>
      </w:r>
      <w:r w:rsidR="006002B2">
        <w:rPr>
          <w:noProof/>
          <w:szCs w:val="24"/>
        </w:rPr>
        <w:t> </w:t>
      </w:r>
      <w:r w:rsidR="006002B2">
        <w:rPr>
          <w:noProof/>
          <w:szCs w:val="24"/>
        </w:rPr>
        <w:t> </w:t>
      </w:r>
      <w:r w:rsidR="006002B2">
        <w:rPr>
          <w:noProof/>
          <w:szCs w:val="24"/>
        </w:rPr>
        <w:t> </w:t>
      </w:r>
      <w:r w:rsidR="006002B2">
        <w:rPr>
          <w:noProof/>
          <w:szCs w:val="24"/>
        </w:rPr>
        <w:t> </w:t>
      </w:r>
      <w:r w:rsidR="006002B2">
        <w:rPr>
          <w:noProof/>
          <w:szCs w:val="24"/>
        </w:rPr>
        <w:t> </w:t>
      </w:r>
      <w:r w:rsidR="006002B2">
        <w:rPr>
          <w:szCs w:val="24"/>
        </w:rPr>
        <w:fldChar w:fldCharType="end"/>
      </w:r>
      <w:bookmarkEnd w:id="12"/>
      <w:r w:rsidRPr="00F568B5">
        <w:rPr>
          <w:szCs w:val="24"/>
        </w:rPr>
        <w:t xml:space="preserve"> months from the first regular monthly payment</w:t>
      </w:r>
      <w:r>
        <w:rPr>
          <w:szCs w:val="24"/>
        </w:rPr>
        <w:t xml:space="preserve"> </w:t>
      </w:r>
      <w:r w:rsidRPr="00F568B5">
        <w:rPr>
          <w:szCs w:val="24"/>
        </w:rPr>
        <w:t>described in Paragraph (A) (1) above. If at any time before the end of the Plan period all claims</w:t>
      </w:r>
      <w:r>
        <w:rPr>
          <w:szCs w:val="24"/>
        </w:rPr>
        <w:t xml:space="preserve"> </w:t>
      </w:r>
      <w:r w:rsidRPr="00F568B5">
        <w:rPr>
          <w:szCs w:val="24"/>
        </w:rPr>
        <w:t>are paid, then the Plan shall terminate.</w:t>
      </w:r>
    </w:p>
    <w:p w14:paraId="079ACA6A" w14:textId="77777777" w:rsidR="00F568B5" w:rsidRPr="00AD3E9D" w:rsidRDefault="00F568B5" w:rsidP="00F568B5">
      <w:pPr>
        <w:widowControl/>
        <w:autoSpaceDE w:val="0"/>
        <w:autoSpaceDN w:val="0"/>
        <w:adjustRightInd w:val="0"/>
        <w:spacing w:line="240" w:lineRule="auto"/>
        <w:rPr>
          <w:szCs w:val="24"/>
        </w:rPr>
      </w:pPr>
    </w:p>
    <w:p w14:paraId="5853E8B2" w14:textId="77777777" w:rsidR="00343C9F" w:rsidRDefault="00F568B5" w:rsidP="00F568B5">
      <w:pPr>
        <w:pStyle w:val="ListParagraph"/>
        <w:numPr>
          <w:ilvl w:val="0"/>
          <w:numId w:val="11"/>
        </w:numPr>
      </w:pPr>
      <w:r w:rsidRPr="00F568B5">
        <w:rPr>
          <w:b/>
          <w:bCs/>
        </w:rPr>
        <w:t xml:space="preserve">CLASSIFICATION AND TREATMENT OF CLAIMS. </w:t>
      </w:r>
      <w:r w:rsidRPr="00F568B5">
        <w:t>Claims shall be classified and paid</w:t>
      </w:r>
      <w:r>
        <w:t xml:space="preserve"> </w:t>
      </w:r>
      <w:r w:rsidRPr="00F568B5">
        <w:t>as listed below. The Plan and this Order shall not constitute an informal proof of claim for any</w:t>
      </w:r>
      <w:r>
        <w:t xml:space="preserve"> </w:t>
      </w:r>
      <w:r w:rsidRPr="00F568B5">
        <w:t>creditor. The Trustee shall receive the percentage fee on the Plan payments pursuant to 28</w:t>
      </w:r>
      <w:r>
        <w:t xml:space="preserve"> </w:t>
      </w:r>
      <w:r w:rsidRPr="00F568B5">
        <w:t>U.S.C. § 586(e), then the Trustee will pay creditors in the following order:</w:t>
      </w:r>
    </w:p>
    <w:p w14:paraId="2612EA9A" w14:textId="77777777" w:rsidR="00770141" w:rsidRDefault="00770141" w:rsidP="00770141">
      <w:pPr>
        <w:pStyle w:val="ListParagraph"/>
      </w:pPr>
    </w:p>
    <w:p w14:paraId="3EBEEC0A" w14:textId="77777777" w:rsidR="00770141" w:rsidRPr="00770141" w:rsidRDefault="00770141" w:rsidP="00770141">
      <w:pPr>
        <w:pStyle w:val="ListParagraph"/>
        <w:numPr>
          <w:ilvl w:val="1"/>
          <w:numId w:val="11"/>
        </w:numPr>
        <w:rPr>
          <w:u w:val="single"/>
        </w:rPr>
      </w:pPr>
      <w:r w:rsidRPr="00770141">
        <w:rPr>
          <w:u w:val="single"/>
        </w:rPr>
        <w:t>Administrative expenses</w:t>
      </w:r>
      <w:r w:rsidRPr="00443D46">
        <w:t>:</w:t>
      </w:r>
    </w:p>
    <w:p w14:paraId="3D720A28" w14:textId="77777777" w:rsidR="00770141" w:rsidRDefault="00770141" w:rsidP="00770141">
      <w:pPr>
        <w:pStyle w:val="ListParagraph"/>
        <w:ind w:left="1080"/>
      </w:pPr>
    </w:p>
    <w:p w14:paraId="5AFC8828" w14:textId="77777777" w:rsidR="00770141" w:rsidRDefault="00770141" w:rsidP="00770141">
      <w:pPr>
        <w:pStyle w:val="ListParagraph"/>
        <w:ind w:left="1080"/>
      </w:pPr>
      <w:r w:rsidRPr="00770141">
        <w:rPr>
          <w:u w:val="single"/>
        </w:rPr>
        <w:t>Attorney Fees</w:t>
      </w:r>
      <w:r>
        <w:t>. John Q. Doe, shall be allowed total compensation of $</w:t>
      </w:r>
      <w:r>
        <w:fldChar w:fldCharType="begin">
          <w:ffData>
            <w:name w:val="Text20"/>
            <w:enabled/>
            <w:calcOnExit w:val="0"/>
            <w:textInput/>
          </w:ffData>
        </w:fldChar>
      </w:r>
      <w:bookmarkStart w:id="1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Counsel received $</w:t>
      </w:r>
      <w:r>
        <w:fldChar w:fldCharType="begin">
          <w:ffData>
            <w:name w:val="Text21"/>
            <w:enabled/>
            <w:calcOnExit w:val="0"/>
            <w:textInput/>
          </w:ffData>
        </w:fldChar>
      </w:r>
      <w:bookmarkStart w:id="1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_prior to filing this case and will be paid $</w:t>
      </w:r>
      <w:r>
        <w:fldChar w:fldCharType="begin">
          <w:ffData>
            <w:name w:val="Text22"/>
            <w:enabled/>
            <w:calcOnExit w:val="0"/>
            <w:textInput/>
          </w:ffData>
        </w:fldChar>
      </w:r>
      <w:bookmarkStart w:id="1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by the Chapter 13 Trustee. </w:t>
      </w:r>
    </w:p>
    <w:p w14:paraId="25004864" w14:textId="77777777" w:rsidR="00BE416D" w:rsidRDefault="00BE416D" w:rsidP="00770141">
      <w:pPr>
        <w:pStyle w:val="ListParagraph"/>
        <w:ind w:left="1080"/>
      </w:pPr>
    </w:p>
    <w:p w14:paraId="16E5E059" w14:textId="77777777" w:rsidR="00BE416D" w:rsidRDefault="00BE416D" w:rsidP="00BE416D">
      <w:pPr>
        <w:pStyle w:val="ListParagraph"/>
        <w:ind w:left="1080"/>
      </w:pPr>
      <w:r w:rsidRPr="00BE416D">
        <w:rPr>
          <w:u w:val="single"/>
        </w:rPr>
        <w:t>Flat Fee</w:t>
      </w:r>
      <w:r>
        <w:t>. Counsel for the Debtor has agreed to a total sum of $</w:t>
      </w:r>
      <w:bookmarkStart w:id="16" w:name="Text24"/>
      <w:r>
        <w:fldChar w:fldCharType="begin">
          <w:ffData>
            <w:name w:val="Text24"/>
            <w:enabled/>
            <w:calcOnExit w:val="0"/>
            <w:textInput>
              <w:default w:val="4,500 or less"/>
            </w:textInput>
          </w:ffData>
        </w:fldChar>
      </w:r>
      <w:r>
        <w:instrText xml:space="preserve"> FORMTEXT </w:instrText>
      </w:r>
      <w:r>
        <w:fldChar w:fldCharType="separate"/>
      </w:r>
      <w:r>
        <w:rPr>
          <w:noProof/>
        </w:rPr>
        <w:t>4,500 or less</w:t>
      </w:r>
      <w:r>
        <w:fldChar w:fldCharType="end"/>
      </w:r>
      <w:bookmarkEnd w:id="16"/>
      <w:r>
        <w:t xml:space="preserve"> to represent the Debtor. Counsel has agreed to perform the following services through confirmation of the plan:</w:t>
      </w:r>
    </w:p>
    <w:p w14:paraId="0BDC7CC5" w14:textId="77777777" w:rsidR="00BE416D" w:rsidRDefault="00BE416D" w:rsidP="00BE416D">
      <w:pPr>
        <w:pStyle w:val="ListParagraph"/>
        <w:ind w:left="1080"/>
      </w:pPr>
    </w:p>
    <w:bookmarkStart w:id="17" w:name="Check1"/>
    <w:p w14:paraId="24AB3B27" w14:textId="77777777" w:rsidR="00BE416D" w:rsidRDefault="00BE416D" w:rsidP="00BE416D">
      <w:pPr>
        <w:pStyle w:val="ListParagraph"/>
        <w:ind w:left="1080" w:hanging="360"/>
      </w:pPr>
      <w:r>
        <w:fldChar w:fldCharType="begin">
          <w:ffData>
            <w:name w:val="Check1"/>
            <w:enabled/>
            <w:calcOnExit w:val="0"/>
            <w:checkBox>
              <w:sizeAuto/>
              <w:default w:val="1"/>
            </w:checkBox>
          </w:ffData>
        </w:fldChar>
      </w:r>
      <w:r>
        <w:instrText xml:space="preserve"> FORMCHECKBOX </w:instrText>
      </w:r>
      <w:r>
        <w:fldChar w:fldCharType="end"/>
      </w:r>
      <w:bookmarkEnd w:id="17"/>
      <w:r>
        <w:t xml:space="preserve"> All of the below, except Additional Services.</w:t>
      </w:r>
    </w:p>
    <w:bookmarkStart w:id="18" w:name="Check2"/>
    <w:p w14:paraId="580919BD" w14:textId="77777777" w:rsidR="00BE416D" w:rsidRDefault="00BE416D" w:rsidP="00BE416D">
      <w:pPr>
        <w:pStyle w:val="ListParagraph"/>
        <w:ind w:left="1080" w:hanging="360"/>
      </w:pPr>
      <w:r>
        <w:fldChar w:fldCharType="begin">
          <w:ffData>
            <w:name w:val="Check2"/>
            <w:enabled/>
            <w:calcOnExit w:val="0"/>
            <w:checkBox>
              <w:sizeAuto/>
              <w:default w:val="1"/>
            </w:checkBox>
          </w:ffData>
        </w:fldChar>
      </w:r>
      <w:r>
        <w:instrText xml:space="preserve"> FORMCHECKBOX </w:instrText>
      </w:r>
      <w:r>
        <w:fldChar w:fldCharType="end"/>
      </w:r>
      <w:bookmarkEnd w:id="18"/>
      <w:r>
        <w:t xml:space="preserve"> Review of financial documents and information.</w:t>
      </w:r>
    </w:p>
    <w:bookmarkStart w:id="19" w:name="Check3"/>
    <w:p w14:paraId="702D47F1" w14:textId="77777777" w:rsidR="00BE416D" w:rsidRDefault="00BE416D" w:rsidP="00BE416D">
      <w:pPr>
        <w:pStyle w:val="ListParagraph"/>
        <w:ind w:left="1080" w:hanging="360"/>
      </w:pPr>
      <w:r>
        <w:fldChar w:fldCharType="begin">
          <w:ffData>
            <w:name w:val="Check3"/>
            <w:enabled/>
            <w:calcOnExit w:val="0"/>
            <w:checkBox>
              <w:sizeAuto/>
              <w:default w:val="1"/>
            </w:checkBox>
          </w:ffData>
        </w:fldChar>
      </w:r>
      <w:r>
        <w:instrText xml:space="preserve"> FORMCHECKBOX </w:instrText>
      </w:r>
      <w:r>
        <w:fldChar w:fldCharType="end"/>
      </w:r>
      <w:bookmarkEnd w:id="19"/>
      <w:r>
        <w:t xml:space="preserve"> Consultation, planning, and advice, including office visits and telephone communications.</w:t>
      </w:r>
    </w:p>
    <w:bookmarkStart w:id="20" w:name="Check4"/>
    <w:p w14:paraId="142DD20E" w14:textId="77777777" w:rsidR="00BE416D" w:rsidRDefault="00BE416D" w:rsidP="00BE416D">
      <w:pPr>
        <w:pStyle w:val="ListParagraph"/>
        <w:ind w:left="1080" w:hanging="360"/>
      </w:pPr>
      <w:r>
        <w:fldChar w:fldCharType="begin">
          <w:ffData>
            <w:name w:val="Check4"/>
            <w:enabled/>
            <w:calcOnExit w:val="0"/>
            <w:checkBox>
              <w:sizeAuto/>
              <w:default w:val="1"/>
            </w:checkBox>
          </w:ffData>
        </w:fldChar>
      </w:r>
      <w:r>
        <w:instrText xml:space="preserve"> FORMCHECKBOX </w:instrText>
      </w:r>
      <w:r>
        <w:fldChar w:fldCharType="end"/>
      </w:r>
      <w:bookmarkEnd w:id="20"/>
      <w:r>
        <w:t xml:space="preserve"> Preparation of Petition, Schedules, Statement of Financial Affairs, Master Mailing List.</w:t>
      </w:r>
    </w:p>
    <w:bookmarkStart w:id="21" w:name="Check5"/>
    <w:p w14:paraId="3CE00CF9" w14:textId="77777777" w:rsidR="00BE416D" w:rsidRDefault="00BE416D" w:rsidP="00BE416D">
      <w:pPr>
        <w:pStyle w:val="ListParagraph"/>
        <w:ind w:left="1080" w:hanging="360"/>
      </w:pPr>
      <w:r>
        <w:fldChar w:fldCharType="begin">
          <w:ffData>
            <w:name w:val="Check5"/>
            <w:enabled/>
            <w:calcOnExit w:val="0"/>
            <w:checkBox>
              <w:sizeAuto/>
              <w:default w:val="1"/>
            </w:checkBox>
          </w:ffData>
        </w:fldChar>
      </w:r>
      <w:r>
        <w:instrText xml:space="preserve"> FORMCHECKBOX </w:instrText>
      </w:r>
      <w:r>
        <w:fldChar w:fldCharType="end"/>
      </w:r>
      <w:bookmarkEnd w:id="21"/>
      <w:r>
        <w:t xml:space="preserve"> Preparation and filing of Chapter 13 Plan, Plan Analysis, and any necessary amendments.</w:t>
      </w:r>
    </w:p>
    <w:bookmarkStart w:id="22" w:name="Check6"/>
    <w:p w14:paraId="7A5E7489" w14:textId="77777777" w:rsidR="00BE416D" w:rsidRDefault="00BE416D" w:rsidP="00BE416D">
      <w:pPr>
        <w:pStyle w:val="ListParagraph"/>
        <w:ind w:left="1080" w:hanging="360"/>
      </w:pPr>
      <w:r>
        <w:fldChar w:fldCharType="begin">
          <w:ffData>
            <w:name w:val="Check6"/>
            <w:enabled/>
            <w:calcOnExit w:val="0"/>
            <w:checkBox>
              <w:sizeAuto/>
              <w:default w:val="1"/>
            </w:checkBox>
          </w:ffData>
        </w:fldChar>
      </w:r>
      <w:r>
        <w:instrText xml:space="preserve"> FORMCHECKBOX </w:instrText>
      </w:r>
      <w:r>
        <w:fldChar w:fldCharType="end"/>
      </w:r>
      <w:bookmarkEnd w:id="22"/>
      <w:r>
        <w:t xml:space="preserve"> Attendance at the § 341 meeting of creditors.</w:t>
      </w:r>
    </w:p>
    <w:bookmarkStart w:id="23" w:name="Check7"/>
    <w:p w14:paraId="14A9A1EF" w14:textId="77777777" w:rsidR="00BE416D" w:rsidRDefault="00BE416D" w:rsidP="00BE416D">
      <w:pPr>
        <w:pStyle w:val="ListParagraph"/>
        <w:ind w:left="1080" w:hanging="360"/>
      </w:pPr>
      <w:r>
        <w:fldChar w:fldCharType="begin">
          <w:ffData>
            <w:name w:val="Check7"/>
            <w:enabled/>
            <w:calcOnExit w:val="0"/>
            <w:checkBox>
              <w:sizeAuto/>
              <w:default w:val="1"/>
            </w:checkBox>
          </w:ffData>
        </w:fldChar>
      </w:r>
      <w:r>
        <w:instrText xml:space="preserve"> FORMCHECKBOX </w:instrText>
      </w:r>
      <w:r>
        <w:fldChar w:fldCharType="end"/>
      </w:r>
      <w:bookmarkEnd w:id="23"/>
      <w:r>
        <w:t xml:space="preserve"> Resolution of creditor objections and Trustee recommendations, and attendance at hearings.</w:t>
      </w:r>
    </w:p>
    <w:bookmarkStart w:id="24" w:name="Check8"/>
    <w:p w14:paraId="4AB61288" w14:textId="77777777" w:rsidR="00BE416D" w:rsidRDefault="00BE416D" w:rsidP="00BE416D">
      <w:pPr>
        <w:pStyle w:val="ListParagraph"/>
        <w:ind w:left="1080" w:hanging="360"/>
      </w:pPr>
      <w:r>
        <w:fldChar w:fldCharType="begin">
          <w:ffData>
            <w:name w:val="Check8"/>
            <w:enabled/>
            <w:calcOnExit w:val="0"/>
            <w:checkBox>
              <w:sizeAuto/>
              <w:default w:val="1"/>
            </w:checkBox>
          </w:ffData>
        </w:fldChar>
      </w:r>
      <w:r>
        <w:instrText xml:space="preserve"> FORMCHECKBOX </w:instrText>
      </w:r>
      <w:r>
        <w:fldChar w:fldCharType="end"/>
      </w:r>
      <w:bookmarkEnd w:id="24"/>
      <w:r>
        <w:t xml:space="preserve"> Reviewing and analyzing creditor claims for potential objections, and attendance at hearings.</w:t>
      </w:r>
    </w:p>
    <w:bookmarkStart w:id="25" w:name="Check9"/>
    <w:p w14:paraId="45F1DAE6" w14:textId="77777777" w:rsidR="00BE416D" w:rsidRDefault="00BE416D" w:rsidP="00BE416D">
      <w:pPr>
        <w:pStyle w:val="ListParagraph"/>
        <w:ind w:left="1080" w:hanging="360"/>
      </w:pPr>
      <w:r>
        <w:fldChar w:fldCharType="begin">
          <w:ffData>
            <w:name w:val="Check9"/>
            <w:enabled/>
            <w:calcOnExit w:val="0"/>
            <w:checkBox>
              <w:sizeAuto/>
              <w:default w:val="1"/>
            </w:checkBox>
          </w:ffData>
        </w:fldChar>
      </w:r>
      <w:r>
        <w:instrText xml:space="preserve"> FORMCHECKBOX </w:instrText>
      </w:r>
      <w:r>
        <w:fldChar w:fldCharType="end"/>
      </w:r>
      <w:bookmarkEnd w:id="25"/>
      <w:r>
        <w:t xml:space="preserve"> Responding to motions to dismiss, and attendance at hearings.</w:t>
      </w:r>
    </w:p>
    <w:bookmarkStart w:id="26" w:name="Check10"/>
    <w:p w14:paraId="6A678E2E" w14:textId="77777777" w:rsidR="00BE416D" w:rsidRDefault="00BE416D" w:rsidP="00BE416D">
      <w:pPr>
        <w:pStyle w:val="ListParagraph"/>
        <w:ind w:left="1080" w:hanging="360"/>
      </w:pPr>
      <w:r>
        <w:fldChar w:fldCharType="begin">
          <w:ffData>
            <w:name w:val="Check10"/>
            <w:enabled/>
            <w:calcOnExit w:val="0"/>
            <w:checkBox>
              <w:sizeAuto/>
              <w:default w:val="1"/>
            </w:checkBox>
          </w:ffData>
        </w:fldChar>
      </w:r>
      <w:r>
        <w:instrText xml:space="preserve"> FORMCHECKBOX </w:instrText>
      </w:r>
      <w:r>
        <w:fldChar w:fldCharType="end"/>
      </w:r>
      <w:bookmarkEnd w:id="26"/>
      <w:r>
        <w:t xml:space="preserve"> Responding to motions for relief from the automatic stay, and attendance at hearings.</w:t>
      </w:r>
    </w:p>
    <w:bookmarkStart w:id="27" w:name="Check11"/>
    <w:p w14:paraId="21C678BE" w14:textId="77777777" w:rsidR="00BE416D" w:rsidRDefault="00BE416D" w:rsidP="00BE416D">
      <w:pPr>
        <w:pStyle w:val="ListParagraph"/>
        <w:ind w:left="1080" w:hanging="360"/>
      </w:pPr>
      <w:r>
        <w:fldChar w:fldCharType="begin">
          <w:ffData>
            <w:name w:val="Check11"/>
            <w:enabled/>
            <w:calcOnExit w:val="0"/>
            <w:checkBox>
              <w:sizeAuto/>
              <w:default w:val="1"/>
            </w:checkBox>
          </w:ffData>
        </w:fldChar>
      </w:r>
      <w:r>
        <w:instrText xml:space="preserve"> FORMCHECKBOX </w:instrText>
      </w:r>
      <w:r>
        <w:fldChar w:fldCharType="end"/>
      </w:r>
      <w:bookmarkEnd w:id="27"/>
      <w:r>
        <w:t xml:space="preserve"> Drafting and mailing of any necessary correspondence.</w:t>
      </w:r>
    </w:p>
    <w:bookmarkStart w:id="28" w:name="Check12"/>
    <w:p w14:paraId="5612D86E" w14:textId="77777777" w:rsidR="00BE416D" w:rsidRDefault="00BE416D" w:rsidP="00BE416D">
      <w:pPr>
        <w:pStyle w:val="ListParagraph"/>
        <w:ind w:left="1080" w:hanging="360"/>
      </w:pPr>
      <w:r>
        <w:fldChar w:fldCharType="begin">
          <w:ffData>
            <w:name w:val="Check12"/>
            <w:enabled/>
            <w:calcOnExit w:val="0"/>
            <w:checkBox>
              <w:sizeAuto/>
              <w:default w:val="1"/>
            </w:checkBox>
          </w:ffData>
        </w:fldChar>
      </w:r>
      <w:r>
        <w:instrText xml:space="preserve"> FORMCHECKBOX </w:instrText>
      </w:r>
      <w:r>
        <w:fldChar w:fldCharType="end"/>
      </w:r>
      <w:bookmarkEnd w:id="28"/>
      <w:r>
        <w:t xml:space="preserve"> Preparation of proposed order confirming the plan.</w:t>
      </w:r>
    </w:p>
    <w:bookmarkStart w:id="29" w:name="Check13"/>
    <w:p w14:paraId="2C05D1C6" w14:textId="77777777" w:rsidR="00BE416D" w:rsidRDefault="00BE416D" w:rsidP="00BE416D">
      <w:pPr>
        <w:pStyle w:val="ListParagraph"/>
        <w:ind w:left="1080" w:hanging="360"/>
      </w:pPr>
      <w:r>
        <w:fldChar w:fldCharType="begin">
          <w:ffData>
            <w:name w:val="Check13"/>
            <w:enabled/>
            <w:calcOnExit w:val="0"/>
            <w:checkBox>
              <w:sizeAuto/>
              <w:default w:val="0"/>
            </w:checkBox>
          </w:ffData>
        </w:fldChar>
      </w:r>
      <w:r>
        <w:instrText xml:space="preserve"> FORMCHECKBOX </w:instrText>
      </w:r>
      <w:r>
        <w:fldChar w:fldCharType="end"/>
      </w:r>
      <w:bookmarkEnd w:id="29"/>
      <w:r>
        <w:t xml:space="preserve"> Representation in any adversary proceedings.</w:t>
      </w:r>
    </w:p>
    <w:bookmarkStart w:id="30" w:name="Check14"/>
    <w:p w14:paraId="764D5C4A" w14:textId="77777777" w:rsidR="00BE416D" w:rsidRDefault="00BE416D" w:rsidP="00BE416D">
      <w:pPr>
        <w:pStyle w:val="ListParagraph"/>
        <w:ind w:left="1080" w:hanging="360"/>
      </w:pPr>
      <w:r>
        <w:fldChar w:fldCharType="begin">
          <w:ffData>
            <w:name w:val="Check14"/>
            <w:enabled/>
            <w:calcOnExit w:val="0"/>
            <w:checkBox>
              <w:sizeAuto/>
              <w:default w:val="1"/>
            </w:checkBox>
          </w:ffData>
        </w:fldChar>
      </w:r>
      <w:r>
        <w:instrText xml:space="preserve"> FORMCHECKBOX </w:instrText>
      </w:r>
      <w:r>
        <w:fldChar w:fldCharType="end"/>
      </w:r>
      <w:bookmarkEnd w:id="30"/>
      <w:r>
        <w:t xml:space="preserve"> Representation regarding the pre-filing credit briefing and post-filing education course.</w:t>
      </w:r>
    </w:p>
    <w:p w14:paraId="10DA680A" w14:textId="77777777" w:rsidR="00770141" w:rsidRDefault="00770141" w:rsidP="00770141"/>
    <w:p w14:paraId="25D60381" w14:textId="77777777" w:rsidR="00770141" w:rsidRDefault="00770141" w:rsidP="00770141">
      <w:pPr>
        <w:pStyle w:val="ListParagraph"/>
        <w:numPr>
          <w:ilvl w:val="1"/>
          <w:numId w:val="11"/>
        </w:numPr>
      </w:pPr>
      <w:r w:rsidRPr="00443D46">
        <w:rPr>
          <w:u w:val="single"/>
        </w:rPr>
        <w:t>Claims Secured by Real Property</w:t>
      </w:r>
      <w:r>
        <w:t>:</w:t>
      </w:r>
    </w:p>
    <w:p w14:paraId="1E51245D" w14:textId="77777777" w:rsidR="0091312C" w:rsidRDefault="0091312C" w:rsidP="0091312C"/>
    <w:p w14:paraId="29ECB59D" w14:textId="77777777" w:rsidR="0091312C" w:rsidRDefault="0091312C" w:rsidP="0091312C">
      <w:pPr>
        <w:pStyle w:val="ListParagraph"/>
        <w:numPr>
          <w:ilvl w:val="2"/>
          <w:numId w:val="11"/>
        </w:numPr>
      </w:pPr>
      <w:r>
        <w:t xml:space="preserve">Creditor, BAC HOME LOANS SERVICING, secured by a deed of trust on Debtors’ </w:t>
      </w:r>
      <w:r>
        <w:lastRenderedPageBreak/>
        <w:t>residence, is to receive regular monthly payments through the Plan as follows:</w:t>
      </w:r>
    </w:p>
    <w:p w14:paraId="790019DB" w14:textId="77777777" w:rsidR="0091312C" w:rsidRDefault="0091312C" w:rsidP="0091312C">
      <w:pPr>
        <w:pStyle w:val="ListParagraph"/>
        <w:ind w:left="1512"/>
      </w:pPr>
    </w:p>
    <w:p w14:paraId="13ECCDE3" w14:textId="77777777" w:rsidR="0091312C" w:rsidRDefault="0091312C" w:rsidP="0091312C">
      <w:pPr>
        <w:pStyle w:val="ListParagraph"/>
        <w:ind w:left="1512"/>
      </w:pPr>
      <w:r>
        <w:t xml:space="preserve">$1,070.00 per month (per what has already been paid through the Plan), shall be paid through the Chapter 13 Trustee. Payments shall begin in June 2010 and continue for 12 months, through May 2011 for a total of $12,840.00. </w:t>
      </w:r>
    </w:p>
    <w:p w14:paraId="7EA34385" w14:textId="77777777" w:rsidR="0091312C" w:rsidRDefault="0091312C" w:rsidP="0091312C">
      <w:pPr>
        <w:pStyle w:val="ListParagraph"/>
        <w:ind w:left="1512"/>
      </w:pPr>
    </w:p>
    <w:p w14:paraId="58623F26" w14:textId="77777777" w:rsidR="0091312C" w:rsidRDefault="0091312C" w:rsidP="0091312C">
      <w:pPr>
        <w:pStyle w:val="ListParagraph"/>
        <w:ind w:left="1512"/>
      </w:pPr>
      <w:r>
        <w:t xml:space="preserve">Payments shall then decrease to $1,068.44 per month (per creditors proof of claim) beginning June 2011 and continuing throughout the remainder of the Chapter 13 Plan for a total of 48 more payments or $51,285.12. </w:t>
      </w:r>
    </w:p>
    <w:p w14:paraId="4C1D7C21" w14:textId="77777777" w:rsidR="0091312C" w:rsidRDefault="0091312C" w:rsidP="0091312C">
      <w:pPr>
        <w:pStyle w:val="ListParagraph"/>
        <w:ind w:left="1512"/>
      </w:pPr>
    </w:p>
    <w:p w14:paraId="222FEA56" w14:textId="77777777" w:rsidR="00770141" w:rsidRDefault="0091312C" w:rsidP="0091312C">
      <w:pPr>
        <w:pStyle w:val="ListParagraph"/>
        <w:ind w:left="1512"/>
      </w:pPr>
      <w:r>
        <w:t>Arrears through May 2010 in the amount of $11,750.77 (per the proof of claim), shall be paid through the Plan as mortgage arrears.</w:t>
      </w:r>
    </w:p>
    <w:p w14:paraId="233DB1BF" w14:textId="77777777" w:rsidR="00443D46" w:rsidRDefault="00443D46" w:rsidP="0091312C">
      <w:pPr>
        <w:pStyle w:val="ListParagraph"/>
        <w:ind w:left="1512"/>
      </w:pPr>
    </w:p>
    <w:p w14:paraId="10D8B153" w14:textId="77777777" w:rsidR="00443D46" w:rsidRDefault="00443D46" w:rsidP="00443D46">
      <w:pPr>
        <w:pStyle w:val="ListParagraph"/>
        <w:numPr>
          <w:ilvl w:val="2"/>
          <w:numId w:val="11"/>
        </w:numPr>
      </w:pPr>
      <w:r w:rsidRPr="00443D46">
        <w:t>Creditor, HOUSEHOLD REALTY CORPORATION, secured by a 1st deed of trust on Debtors’ residence, is to receive a total of 60 regular monthly payments in the amount of $990.00 per month through the Plan beginning February 2010. Per creditor’s proof of claim, mortgage arrears through January 2010, in the amount of $10,993.46 will be paid through the Trustee with 0% interest.</w:t>
      </w:r>
    </w:p>
    <w:p w14:paraId="641774D2" w14:textId="77777777" w:rsidR="00443D46" w:rsidRDefault="00443D46" w:rsidP="00443D46"/>
    <w:p w14:paraId="72E99AEA" w14:textId="77777777" w:rsidR="00443D46" w:rsidRDefault="00443D46" w:rsidP="00443D46">
      <w:pPr>
        <w:pStyle w:val="ListParagraph"/>
        <w:numPr>
          <w:ilvl w:val="2"/>
          <w:numId w:val="11"/>
        </w:numPr>
      </w:pPr>
      <w:r>
        <w:t xml:space="preserve">Maricopa County Treasurer, secured by a statutory lien in the Debtors’ residence for property taxes, shall be paid the prepetition arrearage of $2,087.22 with 16.00% interest. </w:t>
      </w:r>
      <w:r w:rsidRPr="00BB1D00">
        <w:t>All post-petition property taxes shall be paid directly by the Debtors to the Maricopa County Treasurer.</w:t>
      </w:r>
    </w:p>
    <w:p w14:paraId="06E9022A" w14:textId="77777777" w:rsidR="00BB1D00" w:rsidRDefault="00BB1D00" w:rsidP="00BB1D00">
      <w:pPr>
        <w:pStyle w:val="ListParagraph"/>
      </w:pPr>
    </w:p>
    <w:p w14:paraId="3404C22D" w14:textId="77777777" w:rsidR="00BB1D00" w:rsidRDefault="00BB1D00" w:rsidP="00BB1D00">
      <w:pPr>
        <w:pStyle w:val="ListParagraph"/>
        <w:numPr>
          <w:ilvl w:val="2"/>
          <w:numId w:val="11"/>
        </w:numPr>
      </w:pPr>
      <w:r w:rsidRPr="00BB1D00">
        <w:t xml:space="preserve">Creditor, </w:t>
      </w:r>
      <w:r w:rsidRPr="00BB1D00">
        <w:rPr>
          <w:b/>
          <w:bCs/>
        </w:rPr>
        <w:t>BAC HOME LOANS SERVICING</w:t>
      </w:r>
      <w:r w:rsidRPr="00BB1D00">
        <w:t>, secured by a 2</w:t>
      </w:r>
      <w:r w:rsidRPr="00BB1D00">
        <w:rPr>
          <w:vertAlign w:val="superscript"/>
        </w:rPr>
        <w:t>nd</w:t>
      </w:r>
      <w:r w:rsidRPr="00BB1D00">
        <w:t xml:space="preserve"> deed of trust on Debtors’ residence located at 1234 E. Thomas Rd., Tucson, AZ  85710, has had its lien avoided through an Adversary Proceeding, </w:t>
      </w:r>
      <w:r w:rsidRPr="00BB1D00">
        <w:rPr>
          <w:b/>
          <w:bCs/>
        </w:rPr>
        <w:t>Case No. 4:11-ap-*****</w:t>
      </w:r>
      <w:r w:rsidRPr="00BB1D00">
        <w:t>. Any claim filed by such creditor on the 2</w:t>
      </w:r>
      <w:r w:rsidRPr="00BB1D00">
        <w:rPr>
          <w:vertAlign w:val="superscript"/>
        </w:rPr>
        <w:t>nd</w:t>
      </w:r>
      <w:r w:rsidRPr="00BB1D00">
        <w:t xml:space="preserve"> mortgage shall be classified and treated as a general unsecured claim.</w:t>
      </w:r>
    </w:p>
    <w:p w14:paraId="359A05AD" w14:textId="77777777" w:rsidR="00BB1D00" w:rsidRPr="00BB1D00" w:rsidRDefault="00BB1D00" w:rsidP="00BB1D00"/>
    <w:p w14:paraId="70D882B4" w14:textId="77777777" w:rsidR="00BB1D00" w:rsidRDefault="00BB1D00" w:rsidP="00BB1D00">
      <w:pPr>
        <w:pStyle w:val="ListParagraph"/>
        <w:numPr>
          <w:ilvl w:val="1"/>
          <w:numId w:val="11"/>
        </w:numPr>
      </w:pPr>
      <w:r w:rsidRPr="00BB1D00">
        <w:rPr>
          <w:u w:val="single"/>
        </w:rPr>
        <w:t>Claims Secured by Personal Property</w:t>
      </w:r>
      <w:r>
        <w:t>:</w:t>
      </w:r>
    </w:p>
    <w:p w14:paraId="3D1B30D2" w14:textId="77777777" w:rsidR="00BB1D00" w:rsidRDefault="00BB1D00" w:rsidP="00BB1D00">
      <w:pPr>
        <w:pStyle w:val="ListParagraph"/>
        <w:ind w:left="1080"/>
      </w:pPr>
    </w:p>
    <w:p w14:paraId="572CC4D3" w14:textId="77777777" w:rsidR="00BB1D00" w:rsidRDefault="00BB1D00" w:rsidP="00BB1D00">
      <w:pPr>
        <w:pStyle w:val="ListParagraph"/>
        <w:numPr>
          <w:ilvl w:val="2"/>
          <w:numId w:val="11"/>
        </w:numPr>
      </w:pPr>
      <w:r>
        <w:t>HSBC Auto Finance, secured by a lien in a 2007 Mercury Montego, shall be paid $18,355.75 with 10.89% interest. The creditor will receive adequate protection payments of $192.00 per month. The balance of the claim shall be classified as an unsecured non-priority claim.</w:t>
      </w:r>
    </w:p>
    <w:p w14:paraId="6B87B901" w14:textId="77777777" w:rsidR="00BB1D00" w:rsidRDefault="00BB1D00" w:rsidP="00BB1D00">
      <w:pPr>
        <w:pStyle w:val="ListParagraph"/>
        <w:ind w:left="1512"/>
      </w:pPr>
    </w:p>
    <w:p w14:paraId="50D139D9" w14:textId="77777777" w:rsidR="00BB1D00" w:rsidRDefault="00BB1D00" w:rsidP="00635A4A">
      <w:pPr>
        <w:pStyle w:val="ListParagraph"/>
        <w:numPr>
          <w:ilvl w:val="2"/>
          <w:numId w:val="11"/>
        </w:numPr>
      </w:pPr>
      <w:r>
        <w:t>Chase Bank, secured by a lien in a 2006 Toyota Camry, shall be paid $10,000.00 with 7%</w:t>
      </w:r>
      <w:r w:rsidR="00635A4A">
        <w:t xml:space="preserve"> </w:t>
      </w:r>
      <w:r>
        <w:t>interest. The creditor shall receive adequate protection payments of $100.00 per month. The</w:t>
      </w:r>
      <w:r w:rsidR="00635A4A">
        <w:t xml:space="preserve"> </w:t>
      </w:r>
      <w:r>
        <w:t>balance of the claim shall be classified as an unsecured non</w:t>
      </w:r>
      <w:r w:rsidR="00635A4A">
        <w:t>-</w:t>
      </w:r>
      <w:r>
        <w:t>priority claim.</w:t>
      </w:r>
    </w:p>
    <w:p w14:paraId="05A515A0" w14:textId="77777777" w:rsidR="00635A4A" w:rsidRDefault="00635A4A" w:rsidP="00635A4A">
      <w:pPr>
        <w:pStyle w:val="ListParagraph"/>
      </w:pPr>
    </w:p>
    <w:p w14:paraId="293B3BCC" w14:textId="77777777" w:rsidR="00635A4A" w:rsidRDefault="00635A4A" w:rsidP="00635A4A">
      <w:pPr>
        <w:pStyle w:val="ListParagraph"/>
        <w:numPr>
          <w:ilvl w:val="1"/>
          <w:numId w:val="11"/>
        </w:numPr>
      </w:pPr>
      <w:r w:rsidRPr="00635A4A">
        <w:rPr>
          <w:u w:val="single"/>
        </w:rPr>
        <w:t>Unsecured Priority Claims</w:t>
      </w:r>
      <w:r>
        <w:t>:</w:t>
      </w:r>
    </w:p>
    <w:p w14:paraId="6071BC14" w14:textId="77777777" w:rsidR="00635A4A" w:rsidRDefault="00635A4A" w:rsidP="00635A4A">
      <w:pPr>
        <w:pStyle w:val="ListParagraph"/>
        <w:ind w:left="1080"/>
      </w:pPr>
    </w:p>
    <w:p w14:paraId="0649233C" w14:textId="77777777" w:rsidR="00635A4A" w:rsidRDefault="00635A4A" w:rsidP="00635A4A">
      <w:pPr>
        <w:pStyle w:val="ListParagraph"/>
        <w:numPr>
          <w:ilvl w:val="2"/>
          <w:numId w:val="11"/>
        </w:numPr>
      </w:pPr>
      <w:r>
        <w:t>The Department of the Treasury/Internal Revenue Service has an unsecured priority claim for income taxes for 2004 and 2005. This creditor will be paid $4,388.32, the total priority claim of through the plan with no interest.</w:t>
      </w:r>
    </w:p>
    <w:p w14:paraId="3ED971B7" w14:textId="77777777" w:rsidR="00635A4A" w:rsidRDefault="00635A4A" w:rsidP="00635A4A">
      <w:pPr>
        <w:pStyle w:val="ListParagraph"/>
        <w:ind w:left="1512"/>
      </w:pPr>
    </w:p>
    <w:p w14:paraId="36EC46CF" w14:textId="77777777" w:rsidR="00635A4A" w:rsidRDefault="00635A4A" w:rsidP="00635A4A">
      <w:pPr>
        <w:pStyle w:val="ListParagraph"/>
        <w:numPr>
          <w:ilvl w:val="2"/>
          <w:numId w:val="11"/>
        </w:numPr>
      </w:pPr>
      <w:r>
        <w:t>The Arizona Department of Revenue has an unsecured priority claim for income taxes for 2004 and 2005. This creditor will be paid $2,026.65, the total priority claim of through the plan with no interest.</w:t>
      </w:r>
    </w:p>
    <w:p w14:paraId="2165380F" w14:textId="77777777" w:rsidR="00635A4A" w:rsidRDefault="00635A4A" w:rsidP="00635A4A">
      <w:pPr>
        <w:pStyle w:val="ListParagraph"/>
      </w:pPr>
    </w:p>
    <w:p w14:paraId="43246E84" w14:textId="77777777" w:rsidR="00635A4A" w:rsidRDefault="00635A4A" w:rsidP="00635A4A">
      <w:pPr>
        <w:pStyle w:val="ListParagraph"/>
        <w:numPr>
          <w:ilvl w:val="1"/>
          <w:numId w:val="11"/>
        </w:numPr>
      </w:pPr>
      <w:r w:rsidRPr="00A65BB7">
        <w:rPr>
          <w:u w:val="single"/>
        </w:rPr>
        <w:lastRenderedPageBreak/>
        <w:t>Surrendered Property</w:t>
      </w:r>
      <w:r>
        <w:t>. Upon confirmation of this plan or except as otherwise ordered by the Court, bankruptcy stays are lifted as to collateral to be surrendered. Such creditor shall receive no distribution until the creditor timely files a claim or an amended proof of claim that reflects any deficiency balance remaining on the claim. Assuming the creditor has an allowed proof of claim, should the creditor fail to file an amended claim consistent with this provision, the Trustee need not make any distributions to that creditor. Debtors surrender the following property:</w:t>
      </w:r>
    </w:p>
    <w:p w14:paraId="67B09A56" w14:textId="77777777" w:rsidR="00635A4A" w:rsidRDefault="00635A4A" w:rsidP="00635A4A">
      <w:pPr>
        <w:pStyle w:val="ListParagraph"/>
        <w:ind w:left="1080"/>
      </w:pPr>
    </w:p>
    <w:p w14:paraId="7D1DD404" w14:textId="77777777" w:rsidR="00635A4A" w:rsidRDefault="00635A4A" w:rsidP="00635A4A">
      <w:pPr>
        <w:pStyle w:val="ListParagraph"/>
        <w:numPr>
          <w:ilvl w:val="2"/>
          <w:numId w:val="11"/>
        </w:numPr>
      </w:pPr>
      <w:r w:rsidRPr="00635A4A">
        <w:t>The Debtors will surrender furniture in which Wells Fargo Financial has a security interest.</w:t>
      </w:r>
    </w:p>
    <w:p w14:paraId="7C5BAA8A" w14:textId="77777777" w:rsidR="00635A4A" w:rsidRDefault="00635A4A" w:rsidP="00635A4A">
      <w:pPr>
        <w:pStyle w:val="ListParagraph"/>
        <w:ind w:left="1512"/>
      </w:pPr>
    </w:p>
    <w:p w14:paraId="63AA7188" w14:textId="77777777" w:rsidR="00635A4A" w:rsidRDefault="00635A4A" w:rsidP="00635A4A">
      <w:pPr>
        <w:pStyle w:val="ListParagraph"/>
        <w:numPr>
          <w:ilvl w:val="1"/>
          <w:numId w:val="11"/>
        </w:numPr>
      </w:pPr>
      <w:r w:rsidRPr="00635A4A">
        <w:rPr>
          <w:u w:val="single"/>
        </w:rPr>
        <w:t>Other Provisions</w:t>
      </w:r>
      <w:r>
        <w:t xml:space="preserve">: </w:t>
      </w:r>
    </w:p>
    <w:p w14:paraId="1CD262EC" w14:textId="77777777" w:rsidR="00635A4A" w:rsidRDefault="00635A4A" w:rsidP="00635A4A">
      <w:pPr>
        <w:pStyle w:val="ListParagraph"/>
        <w:ind w:left="1080"/>
      </w:pPr>
    </w:p>
    <w:p w14:paraId="4E29BC85" w14:textId="77777777" w:rsidR="00635A4A" w:rsidRDefault="00635A4A" w:rsidP="00635A4A">
      <w:pPr>
        <w:pStyle w:val="ListParagraph"/>
        <w:numPr>
          <w:ilvl w:val="1"/>
          <w:numId w:val="11"/>
        </w:numPr>
      </w:pPr>
      <w:r w:rsidRPr="00A65BB7">
        <w:rPr>
          <w:u w:val="single"/>
        </w:rPr>
        <w:t>Unsecured Non-priority Claims</w:t>
      </w:r>
      <w:r>
        <w:t>. All other claims shall be classified as unsecured and non-priority. Such claims shall be paid pro rata the balance of the payments under the Plan and any unsecured debt balance remaining unpaid at the end of the Plan may be discharged as provided in 11 U.S.C. § 1328.</w:t>
      </w:r>
    </w:p>
    <w:p w14:paraId="32320A6A" w14:textId="77777777" w:rsidR="00635A4A" w:rsidRDefault="00635A4A" w:rsidP="00635A4A">
      <w:pPr>
        <w:pStyle w:val="ListParagraph"/>
      </w:pPr>
    </w:p>
    <w:p w14:paraId="1AA41668" w14:textId="205650E8" w:rsidR="00922F5C" w:rsidRDefault="00635A4A" w:rsidP="00274F95">
      <w:pPr>
        <w:pStyle w:val="ListParagraph"/>
        <w:numPr>
          <w:ilvl w:val="0"/>
          <w:numId w:val="11"/>
        </w:numPr>
      </w:pPr>
      <w:r w:rsidRPr="00274F95">
        <w:rPr>
          <w:b/>
        </w:rPr>
        <w:t>EFFECTIVE DATE AND VESTING</w:t>
      </w:r>
      <w:r>
        <w:t xml:space="preserve">. The effective date of the Plan shall be the date of this </w:t>
      </w:r>
      <w:r w:rsidR="00274F95">
        <w:t>O</w:t>
      </w:r>
      <w:r>
        <w:t>rder. Property of the estate vests in Debtors upon confirmation.</w:t>
      </w:r>
    </w:p>
    <w:p w14:paraId="23FC5472" w14:textId="77777777" w:rsidR="00922F5C" w:rsidRDefault="00922F5C" w:rsidP="00922F5C">
      <w:pPr>
        <w:pBdr>
          <w:top w:val="single" w:sz="18" w:space="1" w:color="auto"/>
        </w:pBdr>
      </w:pPr>
    </w:p>
    <w:p w14:paraId="224069E4" w14:textId="77777777" w:rsidR="00274F95" w:rsidRPr="00922F5C" w:rsidRDefault="00922F5C" w:rsidP="00922F5C">
      <w:pPr>
        <w:jc w:val="center"/>
        <w:rPr>
          <w:b/>
        </w:rPr>
      </w:pPr>
      <w:r>
        <w:rPr>
          <w:b/>
        </w:rPr>
        <w:t>ORDER SIGNED ABOVE</w:t>
      </w:r>
    </w:p>
    <w:p w14:paraId="1C2B0674" w14:textId="77777777" w:rsidR="00922F5C" w:rsidRDefault="00922F5C" w:rsidP="00922F5C">
      <w:pPr>
        <w:pBdr>
          <w:bottom w:val="single" w:sz="18" w:space="1" w:color="auto"/>
        </w:pBdr>
      </w:pPr>
    </w:p>
    <w:p w14:paraId="39A35394" w14:textId="77777777" w:rsidR="00922F5C" w:rsidRDefault="00922F5C" w:rsidP="00274F95"/>
    <w:p w14:paraId="49CA1A86" w14:textId="77777777" w:rsidR="00922F5C" w:rsidRDefault="00922F5C" w:rsidP="00274F95"/>
    <w:p w14:paraId="696864A3" w14:textId="77777777" w:rsidR="00922F5C" w:rsidRDefault="00922F5C" w:rsidP="00274F95">
      <w:r>
        <w:t>Approved as to Form and Content by:</w:t>
      </w:r>
    </w:p>
    <w:p w14:paraId="64E9B8E0" w14:textId="77777777" w:rsidR="00922F5C" w:rsidRDefault="00922F5C" w:rsidP="00274F95"/>
    <w:p w14:paraId="650EE3A6" w14:textId="77777777" w:rsidR="005979F6" w:rsidRDefault="005979F6" w:rsidP="00922F5C"/>
    <w:p w14:paraId="07403BF0" w14:textId="77777777" w:rsidR="00922F5C" w:rsidRDefault="00922F5C" w:rsidP="00922F5C"/>
    <w:p w14:paraId="4648177E" w14:textId="77777777" w:rsidR="00922F5C" w:rsidRDefault="00922F5C" w:rsidP="00922F5C"/>
    <w:p w14:paraId="56BA042E" w14:textId="77777777" w:rsidR="00922F5C" w:rsidRDefault="0096753C" w:rsidP="00922F5C">
      <w:r>
        <w:pict w14:anchorId="51842D4D">
          <v:rect id="_x0000_i1025" style="width:198.7pt;height:1pt" o:hrpct="400" o:hrstd="t" o:hrnoshade="t" o:hr="t" fillcolor="black" stroked="f"/>
        </w:pict>
      </w:r>
    </w:p>
    <w:p w14:paraId="393F3686" w14:textId="77777777" w:rsidR="00922F5C" w:rsidRDefault="00922F5C" w:rsidP="00274F95">
      <w:r>
        <w:t>Dianne Crandell Kerns, Trustee</w:t>
      </w:r>
    </w:p>
    <w:p w14:paraId="491B760A" w14:textId="77777777" w:rsidR="0096753C" w:rsidRDefault="0096753C" w:rsidP="00274F95"/>
    <w:p w14:paraId="3D8C42C9" w14:textId="77777777" w:rsidR="0096753C" w:rsidRDefault="0096753C" w:rsidP="00274F95"/>
    <w:p w14:paraId="79AFE55D" w14:textId="77777777" w:rsidR="0096753C" w:rsidRDefault="0096753C" w:rsidP="00274F95"/>
    <w:p w14:paraId="6BFF2794" w14:textId="77777777" w:rsidR="0096753C" w:rsidRDefault="0096753C" w:rsidP="00274F95"/>
    <w:p w14:paraId="369E5047" w14:textId="77777777" w:rsidR="0096753C" w:rsidRDefault="0096753C" w:rsidP="0096753C">
      <w:r>
        <w:pict w14:anchorId="56CAC919">
          <v:rect id="_x0000_i1026" style="width:198.7pt;height:1pt" o:hrpct="400" o:hrstd="t" o:hrnoshade="t" o:hr="t" fillcolor="black" stroked="f"/>
        </w:pict>
      </w:r>
    </w:p>
    <w:bookmarkStart w:id="31" w:name="Text23"/>
    <w:p w14:paraId="727A82D7" w14:textId="77777777" w:rsidR="0096753C" w:rsidRDefault="0096753C" w:rsidP="00274F95">
      <w:r>
        <w:fldChar w:fldCharType="begin">
          <w:ffData>
            <w:name w:val="Text23"/>
            <w:enabled/>
            <w:calcOnExit w:val="0"/>
            <w:textInput>
              <w:default w:val="Attorney Name                "/>
            </w:textInput>
          </w:ffData>
        </w:fldChar>
      </w:r>
      <w:r>
        <w:instrText xml:space="preserve"> FORMTEXT </w:instrText>
      </w:r>
      <w:r>
        <w:fldChar w:fldCharType="separate"/>
      </w:r>
      <w:r>
        <w:rPr>
          <w:noProof/>
        </w:rPr>
        <w:t xml:space="preserve">Attorney Name                </w:t>
      </w:r>
      <w:r>
        <w:fldChar w:fldCharType="end"/>
      </w:r>
      <w:bookmarkEnd w:id="31"/>
    </w:p>
    <w:p w14:paraId="60FA6425" w14:textId="77777777" w:rsidR="0096753C" w:rsidRDefault="0096753C" w:rsidP="00274F95">
      <w:r>
        <w:t>Attorney for Debtor(s)</w:t>
      </w:r>
    </w:p>
    <w:p w14:paraId="00E0CAF8" w14:textId="77777777" w:rsidR="0096753C" w:rsidRDefault="0096753C" w:rsidP="00274F95"/>
    <w:p w14:paraId="4AD7324F" w14:textId="16B889BD" w:rsidR="0096753C" w:rsidRDefault="0096753C" w:rsidP="00274F95"/>
    <w:p w14:paraId="4088CC7C" w14:textId="5B198D0F" w:rsidR="00E60F0B" w:rsidRDefault="00E60F0B" w:rsidP="00274F95"/>
    <w:p w14:paraId="7E455462" w14:textId="44C32EEF" w:rsidR="00E60F0B" w:rsidRDefault="00E60F0B" w:rsidP="00274F95"/>
    <w:p w14:paraId="0EEC6011" w14:textId="1D2E2C77" w:rsidR="00E60F0B" w:rsidRDefault="00E60F0B" w:rsidP="00274F95"/>
    <w:p w14:paraId="0F6CA53A" w14:textId="560B6D4C" w:rsidR="00E60F0B" w:rsidRDefault="00E60F0B" w:rsidP="00274F95"/>
    <w:p w14:paraId="0F6CE48A" w14:textId="5F883322" w:rsidR="00E60F0B" w:rsidRDefault="00E60F0B" w:rsidP="00274F95"/>
    <w:p w14:paraId="071E979E" w14:textId="3BAB29F8" w:rsidR="00E60F0B" w:rsidRDefault="00E60F0B" w:rsidP="00274F95"/>
    <w:p w14:paraId="3075D0F5" w14:textId="32DE13E2" w:rsidR="00E60F0B" w:rsidRDefault="00E60F0B" w:rsidP="00274F95"/>
    <w:p w14:paraId="0CAD8684" w14:textId="77777777" w:rsidR="00E60F0B" w:rsidRDefault="00E60F0B" w:rsidP="00274F95"/>
    <w:p w14:paraId="3CB1CC9A" w14:textId="77777777" w:rsidR="0096753C" w:rsidRDefault="0096753C" w:rsidP="00274F95"/>
    <w:p w14:paraId="0C031554" w14:textId="77777777" w:rsidR="00DC7DA1" w:rsidRDefault="00DC7DA1" w:rsidP="00DC7DA1">
      <w:pPr>
        <w:jc w:val="center"/>
        <w:rPr>
          <w:b/>
          <w:u w:val="single"/>
        </w:rPr>
      </w:pPr>
      <w:r w:rsidRPr="00DC7DA1">
        <w:rPr>
          <w:b/>
          <w:u w:val="single"/>
        </w:rPr>
        <w:t>PLAN ANALYSIS</w:t>
      </w:r>
    </w:p>
    <w:p w14:paraId="6D55E1C6" w14:textId="77777777" w:rsidR="00DC7DA1" w:rsidRPr="00DC7DA1" w:rsidRDefault="00DC7DA1" w:rsidP="00DC7DA1">
      <w:pPr>
        <w:jc w:val="center"/>
        <w:rPr>
          <w:b/>
          <w:u w:val="single"/>
        </w:rPr>
      </w:pPr>
    </w:p>
    <w:p w14:paraId="12C353DB" w14:textId="77777777" w:rsidR="00DC7DA1" w:rsidRDefault="00DC7DA1" w:rsidP="00DC7DA1">
      <w:pPr>
        <w:numPr>
          <w:ilvl w:val="0"/>
          <w:numId w:val="13"/>
        </w:numPr>
        <w:ind w:right="-54"/>
        <w:rPr>
          <w:sz w:val="18"/>
          <w:szCs w:val="18"/>
        </w:rPr>
      </w:pPr>
      <w:r w:rsidRPr="007267A5">
        <w:rPr>
          <w:b/>
          <w:sz w:val="18"/>
          <w:szCs w:val="18"/>
          <w:u w:val="single"/>
        </w:rPr>
        <w:t>Plan Payment Summary</w:t>
      </w:r>
      <w:r w:rsidRPr="00CB71E9">
        <w:rPr>
          <w:sz w:val="18"/>
          <w:szCs w:val="18"/>
        </w:rPr>
        <w:t>. If there is a discrepancy</w:t>
      </w:r>
      <w:r>
        <w:rPr>
          <w:sz w:val="18"/>
          <w:szCs w:val="18"/>
        </w:rPr>
        <w:t xml:space="preserve"> between the plan and the plan analysis</w:t>
      </w:r>
      <w:r w:rsidRPr="00CB71E9">
        <w:rPr>
          <w:sz w:val="18"/>
          <w:szCs w:val="18"/>
        </w:rPr>
        <w:t>, then the provis</w:t>
      </w:r>
      <w:r>
        <w:rPr>
          <w:sz w:val="18"/>
          <w:szCs w:val="18"/>
        </w:rPr>
        <w:t>ions of plan as confirmed</w:t>
      </w:r>
      <w:r w:rsidRPr="00CB71E9">
        <w:rPr>
          <w:sz w:val="18"/>
          <w:szCs w:val="18"/>
        </w:rPr>
        <w:t xml:space="preserve"> control.</w:t>
      </w:r>
    </w:p>
    <w:p w14:paraId="6A74B3D3" w14:textId="77777777" w:rsidR="00DC7DA1" w:rsidRDefault="00DC7DA1" w:rsidP="00DC7DA1">
      <w:pPr>
        <w:ind w:left="720" w:right="-54"/>
        <w:rPr>
          <w:sz w:val="18"/>
          <w:szCs w:val="18"/>
        </w:rPr>
      </w:pPr>
    </w:p>
    <w:tbl>
      <w:tblPr>
        <w:tblW w:w="9360" w:type="dxa"/>
        <w:tblInd w:w="828" w:type="dxa"/>
        <w:tblLook w:val="04A0" w:firstRow="1" w:lastRow="0" w:firstColumn="1" w:lastColumn="0" w:noHBand="0" w:noVBand="1"/>
      </w:tblPr>
      <w:tblGrid>
        <w:gridCol w:w="8100"/>
        <w:gridCol w:w="1260"/>
      </w:tblGrid>
      <w:tr w:rsidR="00DC7DA1" w:rsidRPr="000F6B81" w14:paraId="1F4734DE" w14:textId="77777777" w:rsidTr="003372BB">
        <w:trPr>
          <w:trHeight w:val="288"/>
        </w:trPr>
        <w:tc>
          <w:tcPr>
            <w:tcW w:w="8100" w:type="dxa"/>
            <w:shd w:val="clear" w:color="auto" w:fill="auto"/>
          </w:tcPr>
          <w:p w14:paraId="1A23997E" w14:textId="77777777" w:rsidR="00DC7DA1" w:rsidRPr="000F6B81" w:rsidRDefault="00DC7DA1" w:rsidP="00DC7DA1">
            <w:pPr>
              <w:numPr>
                <w:ilvl w:val="0"/>
                <w:numId w:val="14"/>
              </w:numPr>
              <w:ind w:right="-54"/>
              <w:rPr>
                <w:sz w:val="18"/>
                <w:szCs w:val="18"/>
              </w:rPr>
            </w:pPr>
            <w:r w:rsidRPr="000F6B81">
              <w:rPr>
                <w:sz w:val="18"/>
                <w:szCs w:val="18"/>
              </w:rPr>
              <w:t xml:space="preserve">Trustee’s compensation (10% of plan </w:t>
            </w:r>
            <w:proofErr w:type="gramStart"/>
            <w:r w:rsidRPr="000F6B81">
              <w:rPr>
                <w:sz w:val="18"/>
                <w:szCs w:val="18"/>
              </w:rPr>
              <w:t>payments)…</w:t>
            </w:r>
            <w:proofErr w:type="gramEnd"/>
            <w:r w:rsidRPr="000F6B81">
              <w:rPr>
                <w:sz w:val="18"/>
                <w:szCs w:val="18"/>
              </w:rPr>
              <w:t>………………………………………………………..</w:t>
            </w:r>
          </w:p>
        </w:tc>
        <w:tc>
          <w:tcPr>
            <w:tcW w:w="1260" w:type="dxa"/>
            <w:shd w:val="clear" w:color="auto" w:fill="auto"/>
          </w:tcPr>
          <w:p w14:paraId="62C44991" w14:textId="77777777" w:rsidR="00DC7DA1" w:rsidRPr="000F6B81" w:rsidRDefault="00DC7DA1" w:rsidP="003372BB">
            <w:pPr>
              <w:ind w:right="-54"/>
              <w:rPr>
                <w:sz w:val="18"/>
                <w:szCs w:val="18"/>
              </w:rPr>
            </w:pPr>
            <w:r w:rsidRPr="000F6B81">
              <w:rPr>
                <w:sz w:val="18"/>
                <w:szCs w:val="18"/>
              </w:rPr>
              <w:t>$</w:t>
            </w:r>
            <w:bookmarkStart w:id="32" w:name="Text65"/>
            <w:r w:rsidRPr="000F6B81">
              <w:rPr>
                <w:sz w:val="18"/>
                <w:szCs w:val="18"/>
              </w:rPr>
              <w:fldChar w:fldCharType="begin">
                <w:ffData>
                  <w:name w:val="Text65"/>
                  <w:enabled/>
                  <w:calcOnExit w:val="0"/>
                  <w:textInput>
                    <w:default w:val="0.00          "/>
                  </w:textInput>
                </w:ffData>
              </w:fldChar>
            </w:r>
            <w:r w:rsidRPr="000F6B81">
              <w:rPr>
                <w:sz w:val="18"/>
                <w:szCs w:val="18"/>
              </w:rPr>
              <w:instrText xml:space="preserve"> FORMTEXT </w:instrText>
            </w:r>
            <w:r w:rsidRPr="000F6B81">
              <w:rPr>
                <w:sz w:val="18"/>
                <w:szCs w:val="18"/>
              </w:rPr>
            </w:r>
            <w:r w:rsidRPr="000F6B81">
              <w:rPr>
                <w:sz w:val="18"/>
                <w:szCs w:val="18"/>
              </w:rPr>
              <w:fldChar w:fldCharType="separate"/>
            </w:r>
            <w:r w:rsidRPr="000F6B81">
              <w:rPr>
                <w:noProof/>
                <w:sz w:val="18"/>
                <w:szCs w:val="18"/>
              </w:rPr>
              <w:t xml:space="preserve">0.00          </w:t>
            </w:r>
            <w:r w:rsidRPr="000F6B81">
              <w:rPr>
                <w:sz w:val="18"/>
                <w:szCs w:val="18"/>
              </w:rPr>
              <w:fldChar w:fldCharType="end"/>
            </w:r>
            <w:bookmarkEnd w:id="32"/>
          </w:p>
        </w:tc>
      </w:tr>
      <w:tr w:rsidR="00DC7DA1" w:rsidRPr="000F6B81" w14:paraId="6A1A3530" w14:textId="77777777" w:rsidTr="003372BB">
        <w:trPr>
          <w:trHeight w:val="288"/>
        </w:trPr>
        <w:tc>
          <w:tcPr>
            <w:tcW w:w="8100" w:type="dxa"/>
            <w:shd w:val="clear" w:color="auto" w:fill="auto"/>
          </w:tcPr>
          <w:p w14:paraId="09C3DF6D" w14:textId="77777777" w:rsidR="00DC7DA1" w:rsidRPr="000F6B81" w:rsidRDefault="00DC7DA1" w:rsidP="00DC7DA1">
            <w:pPr>
              <w:numPr>
                <w:ilvl w:val="0"/>
                <w:numId w:val="14"/>
              </w:numPr>
              <w:ind w:right="-54"/>
              <w:rPr>
                <w:sz w:val="18"/>
                <w:szCs w:val="18"/>
              </w:rPr>
            </w:pPr>
            <w:r w:rsidRPr="000F6B81">
              <w:rPr>
                <w:sz w:val="18"/>
                <w:szCs w:val="18"/>
              </w:rPr>
              <w:t>Ongoing post-petition mortgage payments………………………………………………………………....</w:t>
            </w:r>
          </w:p>
        </w:tc>
        <w:tc>
          <w:tcPr>
            <w:tcW w:w="1260" w:type="dxa"/>
            <w:shd w:val="clear" w:color="auto" w:fill="auto"/>
          </w:tcPr>
          <w:p w14:paraId="3A5F039B" w14:textId="77777777" w:rsidR="00DC7DA1" w:rsidRPr="000F6B81" w:rsidRDefault="00DC7DA1" w:rsidP="003372BB">
            <w:pPr>
              <w:ind w:right="-54"/>
              <w:rPr>
                <w:sz w:val="18"/>
                <w:szCs w:val="18"/>
              </w:rPr>
            </w:pPr>
            <w:r w:rsidRPr="000F6B81">
              <w:rPr>
                <w:sz w:val="18"/>
                <w:szCs w:val="18"/>
              </w:rPr>
              <w:t>$</w:t>
            </w:r>
            <w:r w:rsidRPr="000F6B81">
              <w:rPr>
                <w:sz w:val="18"/>
                <w:szCs w:val="18"/>
              </w:rPr>
              <w:fldChar w:fldCharType="begin">
                <w:ffData>
                  <w:name w:val="Text65"/>
                  <w:enabled/>
                  <w:calcOnExit w:val="0"/>
                  <w:textInput>
                    <w:default w:val="0.00          "/>
                  </w:textInput>
                </w:ffData>
              </w:fldChar>
            </w:r>
            <w:r w:rsidRPr="000F6B81">
              <w:rPr>
                <w:sz w:val="18"/>
                <w:szCs w:val="18"/>
              </w:rPr>
              <w:instrText xml:space="preserve"> FORMTEXT </w:instrText>
            </w:r>
            <w:r w:rsidRPr="000F6B81">
              <w:rPr>
                <w:sz w:val="18"/>
                <w:szCs w:val="18"/>
              </w:rPr>
            </w:r>
            <w:r w:rsidRPr="000F6B81">
              <w:rPr>
                <w:sz w:val="18"/>
                <w:szCs w:val="18"/>
              </w:rPr>
              <w:fldChar w:fldCharType="separate"/>
            </w:r>
            <w:r w:rsidRPr="000F6B81">
              <w:rPr>
                <w:noProof/>
                <w:sz w:val="18"/>
                <w:szCs w:val="18"/>
              </w:rPr>
              <w:t xml:space="preserve">0.00          </w:t>
            </w:r>
            <w:r w:rsidRPr="000F6B81">
              <w:rPr>
                <w:sz w:val="18"/>
                <w:szCs w:val="18"/>
              </w:rPr>
              <w:fldChar w:fldCharType="end"/>
            </w:r>
          </w:p>
        </w:tc>
      </w:tr>
      <w:tr w:rsidR="00DC7DA1" w:rsidRPr="000F6B81" w14:paraId="6CA9BE83" w14:textId="77777777" w:rsidTr="003372BB">
        <w:trPr>
          <w:trHeight w:val="288"/>
        </w:trPr>
        <w:tc>
          <w:tcPr>
            <w:tcW w:w="8100" w:type="dxa"/>
            <w:shd w:val="clear" w:color="auto" w:fill="auto"/>
          </w:tcPr>
          <w:p w14:paraId="0A775127" w14:textId="77777777" w:rsidR="00DC7DA1" w:rsidRPr="000F6B81" w:rsidRDefault="00DC7DA1" w:rsidP="00DC7DA1">
            <w:pPr>
              <w:numPr>
                <w:ilvl w:val="0"/>
                <w:numId w:val="14"/>
              </w:numPr>
              <w:ind w:right="-54"/>
              <w:rPr>
                <w:sz w:val="18"/>
                <w:szCs w:val="18"/>
              </w:rPr>
            </w:pPr>
            <w:r w:rsidRPr="000F6B81">
              <w:rPr>
                <w:sz w:val="18"/>
                <w:szCs w:val="18"/>
              </w:rPr>
              <w:t>Administrative expenses and claims……………………………………………………………………</w:t>
            </w:r>
            <w:proofErr w:type="gramStart"/>
            <w:r w:rsidRPr="000F6B81">
              <w:rPr>
                <w:sz w:val="18"/>
                <w:szCs w:val="18"/>
              </w:rPr>
              <w:t>…..</w:t>
            </w:r>
            <w:proofErr w:type="gramEnd"/>
          </w:p>
        </w:tc>
        <w:tc>
          <w:tcPr>
            <w:tcW w:w="1260" w:type="dxa"/>
            <w:shd w:val="clear" w:color="auto" w:fill="auto"/>
          </w:tcPr>
          <w:p w14:paraId="1E70E910" w14:textId="77777777" w:rsidR="00DC7DA1" w:rsidRPr="000F6B81" w:rsidRDefault="00DC7DA1" w:rsidP="003372BB">
            <w:pPr>
              <w:ind w:right="-54"/>
              <w:rPr>
                <w:sz w:val="18"/>
                <w:szCs w:val="18"/>
              </w:rPr>
            </w:pPr>
            <w:r w:rsidRPr="000F6B81">
              <w:rPr>
                <w:sz w:val="18"/>
                <w:szCs w:val="18"/>
              </w:rPr>
              <w:t>$</w:t>
            </w:r>
            <w:r w:rsidRPr="000F6B81">
              <w:rPr>
                <w:sz w:val="18"/>
                <w:szCs w:val="18"/>
              </w:rPr>
              <w:fldChar w:fldCharType="begin">
                <w:ffData>
                  <w:name w:val="Text65"/>
                  <w:enabled/>
                  <w:calcOnExit w:val="0"/>
                  <w:textInput>
                    <w:default w:val="0.00          "/>
                  </w:textInput>
                </w:ffData>
              </w:fldChar>
            </w:r>
            <w:r w:rsidRPr="000F6B81">
              <w:rPr>
                <w:sz w:val="18"/>
                <w:szCs w:val="18"/>
              </w:rPr>
              <w:instrText xml:space="preserve"> FORMTEXT </w:instrText>
            </w:r>
            <w:r w:rsidRPr="000F6B81">
              <w:rPr>
                <w:sz w:val="18"/>
                <w:szCs w:val="18"/>
              </w:rPr>
            </w:r>
            <w:r w:rsidRPr="000F6B81">
              <w:rPr>
                <w:sz w:val="18"/>
                <w:szCs w:val="18"/>
              </w:rPr>
              <w:fldChar w:fldCharType="separate"/>
            </w:r>
            <w:r w:rsidRPr="000F6B81">
              <w:rPr>
                <w:noProof/>
                <w:sz w:val="18"/>
                <w:szCs w:val="18"/>
              </w:rPr>
              <w:t xml:space="preserve">0.00          </w:t>
            </w:r>
            <w:r w:rsidRPr="000F6B81">
              <w:rPr>
                <w:sz w:val="18"/>
                <w:szCs w:val="18"/>
              </w:rPr>
              <w:fldChar w:fldCharType="end"/>
            </w:r>
          </w:p>
        </w:tc>
      </w:tr>
      <w:tr w:rsidR="00DC7DA1" w:rsidRPr="000F6B81" w14:paraId="6B0D9386" w14:textId="77777777" w:rsidTr="003372BB">
        <w:trPr>
          <w:trHeight w:val="288"/>
        </w:trPr>
        <w:tc>
          <w:tcPr>
            <w:tcW w:w="8100" w:type="dxa"/>
            <w:shd w:val="clear" w:color="auto" w:fill="auto"/>
          </w:tcPr>
          <w:p w14:paraId="46FE8E2B" w14:textId="77777777" w:rsidR="00DC7DA1" w:rsidRPr="000F6B81" w:rsidRDefault="00DC7DA1" w:rsidP="00DC7DA1">
            <w:pPr>
              <w:numPr>
                <w:ilvl w:val="0"/>
                <w:numId w:val="14"/>
              </w:numPr>
              <w:ind w:right="-54"/>
              <w:rPr>
                <w:sz w:val="18"/>
                <w:szCs w:val="18"/>
              </w:rPr>
            </w:pPr>
            <w:r w:rsidRPr="000F6B81">
              <w:rPr>
                <w:sz w:val="18"/>
                <w:szCs w:val="18"/>
              </w:rPr>
              <w:t>Priority claims………………………………………………………………………………………………</w:t>
            </w:r>
          </w:p>
        </w:tc>
        <w:tc>
          <w:tcPr>
            <w:tcW w:w="1260" w:type="dxa"/>
            <w:shd w:val="clear" w:color="auto" w:fill="auto"/>
          </w:tcPr>
          <w:p w14:paraId="2EA0D4B9" w14:textId="77777777" w:rsidR="00DC7DA1" w:rsidRPr="000F6B81" w:rsidRDefault="00DC7DA1" w:rsidP="003372BB">
            <w:pPr>
              <w:ind w:right="-54"/>
              <w:rPr>
                <w:sz w:val="18"/>
                <w:szCs w:val="18"/>
              </w:rPr>
            </w:pPr>
            <w:r w:rsidRPr="000F6B81">
              <w:rPr>
                <w:sz w:val="18"/>
                <w:szCs w:val="18"/>
              </w:rPr>
              <w:t>$</w:t>
            </w:r>
            <w:r w:rsidRPr="000F6B81">
              <w:rPr>
                <w:sz w:val="18"/>
                <w:szCs w:val="18"/>
              </w:rPr>
              <w:fldChar w:fldCharType="begin">
                <w:ffData>
                  <w:name w:val="Text65"/>
                  <w:enabled/>
                  <w:calcOnExit w:val="0"/>
                  <w:textInput>
                    <w:default w:val="0.00          "/>
                  </w:textInput>
                </w:ffData>
              </w:fldChar>
            </w:r>
            <w:r w:rsidRPr="000F6B81">
              <w:rPr>
                <w:sz w:val="18"/>
                <w:szCs w:val="18"/>
              </w:rPr>
              <w:instrText xml:space="preserve"> FORMTEXT </w:instrText>
            </w:r>
            <w:r w:rsidRPr="000F6B81">
              <w:rPr>
                <w:sz w:val="18"/>
                <w:szCs w:val="18"/>
              </w:rPr>
            </w:r>
            <w:r w:rsidRPr="000F6B81">
              <w:rPr>
                <w:sz w:val="18"/>
                <w:szCs w:val="18"/>
              </w:rPr>
              <w:fldChar w:fldCharType="separate"/>
            </w:r>
            <w:r w:rsidRPr="000F6B81">
              <w:rPr>
                <w:noProof/>
                <w:sz w:val="18"/>
                <w:szCs w:val="18"/>
              </w:rPr>
              <w:t xml:space="preserve">0.00          </w:t>
            </w:r>
            <w:r w:rsidRPr="000F6B81">
              <w:rPr>
                <w:sz w:val="18"/>
                <w:szCs w:val="18"/>
              </w:rPr>
              <w:fldChar w:fldCharType="end"/>
            </w:r>
          </w:p>
        </w:tc>
      </w:tr>
      <w:tr w:rsidR="00DC7DA1" w:rsidRPr="000F6B81" w14:paraId="7F56B52D" w14:textId="77777777" w:rsidTr="003372BB">
        <w:trPr>
          <w:trHeight w:val="288"/>
        </w:trPr>
        <w:tc>
          <w:tcPr>
            <w:tcW w:w="8100" w:type="dxa"/>
            <w:shd w:val="clear" w:color="auto" w:fill="auto"/>
          </w:tcPr>
          <w:p w14:paraId="02E15F1D" w14:textId="77777777" w:rsidR="00DC7DA1" w:rsidRPr="000F6B81" w:rsidRDefault="00DC7DA1" w:rsidP="00DC7DA1">
            <w:pPr>
              <w:numPr>
                <w:ilvl w:val="0"/>
                <w:numId w:val="14"/>
              </w:numPr>
              <w:ind w:right="-54"/>
              <w:rPr>
                <w:sz w:val="18"/>
                <w:szCs w:val="18"/>
              </w:rPr>
            </w:pPr>
            <w:r w:rsidRPr="000F6B81">
              <w:rPr>
                <w:sz w:val="18"/>
                <w:szCs w:val="18"/>
              </w:rPr>
              <w:t>Prepetition mortgage or lease arrears, or amount to cure defaults, including interest……………………...</w:t>
            </w:r>
          </w:p>
        </w:tc>
        <w:tc>
          <w:tcPr>
            <w:tcW w:w="1260" w:type="dxa"/>
            <w:shd w:val="clear" w:color="auto" w:fill="auto"/>
          </w:tcPr>
          <w:p w14:paraId="1B0A9083" w14:textId="77777777" w:rsidR="00DC7DA1" w:rsidRPr="000F6B81" w:rsidRDefault="00DC7DA1" w:rsidP="003372BB">
            <w:pPr>
              <w:ind w:right="-54"/>
              <w:rPr>
                <w:sz w:val="18"/>
                <w:szCs w:val="18"/>
              </w:rPr>
            </w:pPr>
            <w:r w:rsidRPr="000F6B81">
              <w:rPr>
                <w:sz w:val="18"/>
                <w:szCs w:val="18"/>
              </w:rPr>
              <w:t>$</w:t>
            </w:r>
            <w:r w:rsidRPr="000F6B81">
              <w:rPr>
                <w:sz w:val="18"/>
                <w:szCs w:val="18"/>
              </w:rPr>
              <w:fldChar w:fldCharType="begin">
                <w:ffData>
                  <w:name w:val="Text65"/>
                  <w:enabled/>
                  <w:calcOnExit w:val="0"/>
                  <w:textInput>
                    <w:default w:val="0.00          "/>
                  </w:textInput>
                </w:ffData>
              </w:fldChar>
            </w:r>
            <w:r w:rsidRPr="000F6B81">
              <w:rPr>
                <w:sz w:val="18"/>
                <w:szCs w:val="18"/>
              </w:rPr>
              <w:instrText xml:space="preserve"> FORMTEXT </w:instrText>
            </w:r>
            <w:r w:rsidRPr="000F6B81">
              <w:rPr>
                <w:sz w:val="18"/>
                <w:szCs w:val="18"/>
              </w:rPr>
            </w:r>
            <w:r w:rsidRPr="000F6B81">
              <w:rPr>
                <w:sz w:val="18"/>
                <w:szCs w:val="18"/>
              </w:rPr>
              <w:fldChar w:fldCharType="separate"/>
            </w:r>
            <w:r w:rsidRPr="000F6B81">
              <w:rPr>
                <w:noProof/>
                <w:sz w:val="18"/>
                <w:szCs w:val="18"/>
              </w:rPr>
              <w:t xml:space="preserve">0.00          </w:t>
            </w:r>
            <w:r w:rsidRPr="000F6B81">
              <w:rPr>
                <w:sz w:val="18"/>
                <w:szCs w:val="18"/>
              </w:rPr>
              <w:fldChar w:fldCharType="end"/>
            </w:r>
          </w:p>
        </w:tc>
      </w:tr>
      <w:tr w:rsidR="00DC7DA1" w:rsidRPr="000F6B81" w14:paraId="605F14F5" w14:textId="77777777" w:rsidTr="003372BB">
        <w:trPr>
          <w:trHeight w:val="288"/>
        </w:trPr>
        <w:tc>
          <w:tcPr>
            <w:tcW w:w="8100" w:type="dxa"/>
            <w:shd w:val="clear" w:color="auto" w:fill="auto"/>
          </w:tcPr>
          <w:p w14:paraId="3C716A0C" w14:textId="77777777" w:rsidR="00DC7DA1" w:rsidRPr="000F6B81" w:rsidRDefault="00DC7DA1" w:rsidP="00DC7DA1">
            <w:pPr>
              <w:numPr>
                <w:ilvl w:val="0"/>
                <w:numId w:val="14"/>
              </w:numPr>
              <w:ind w:right="-54"/>
              <w:rPr>
                <w:sz w:val="18"/>
                <w:szCs w:val="18"/>
              </w:rPr>
            </w:pPr>
            <w:r w:rsidRPr="000F6B81">
              <w:rPr>
                <w:sz w:val="18"/>
                <w:szCs w:val="18"/>
              </w:rPr>
              <w:t>Secured personal property claims, including interest………………………………………………………</w:t>
            </w:r>
          </w:p>
        </w:tc>
        <w:tc>
          <w:tcPr>
            <w:tcW w:w="1260" w:type="dxa"/>
            <w:shd w:val="clear" w:color="auto" w:fill="auto"/>
          </w:tcPr>
          <w:p w14:paraId="65FE1B02" w14:textId="77777777" w:rsidR="00DC7DA1" w:rsidRPr="000F6B81" w:rsidRDefault="00DC7DA1" w:rsidP="003372BB">
            <w:pPr>
              <w:ind w:right="-54"/>
              <w:rPr>
                <w:sz w:val="18"/>
                <w:szCs w:val="18"/>
              </w:rPr>
            </w:pPr>
            <w:r w:rsidRPr="000F6B81">
              <w:rPr>
                <w:sz w:val="18"/>
                <w:szCs w:val="18"/>
              </w:rPr>
              <w:t>$</w:t>
            </w:r>
            <w:r w:rsidRPr="000F6B81">
              <w:rPr>
                <w:sz w:val="18"/>
                <w:szCs w:val="18"/>
              </w:rPr>
              <w:fldChar w:fldCharType="begin">
                <w:ffData>
                  <w:name w:val="Text65"/>
                  <w:enabled/>
                  <w:calcOnExit w:val="0"/>
                  <w:textInput>
                    <w:default w:val="0.00          "/>
                  </w:textInput>
                </w:ffData>
              </w:fldChar>
            </w:r>
            <w:r w:rsidRPr="000F6B81">
              <w:rPr>
                <w:sz w:val="18"/>
                <w:szCs w:val="18"/>
              </w:rPr>
              <w:instrText xml:space="preserve"> FORMTEXT </w:instrText>
            </w:r>
            <w:r w:rsidRPr="000F6B81">
              <w:rPr>
                <w:sz w:val="18"/>
                <w:szCs w:val="18"/>
              </w:rPr>
            </w:r>
            <w:r w:rsidRPr="000F6B81">
              <w:rPr>
                <w:sz w:val="18"/>
                <w:szCs w:val="18"/>
              </w:rPr>
              <w:fldChar w:fldCharType="separate"/>
            </w:r>
            <w:r w:rsidRPr="000F6B81">
              <w:rPr>
                <w:noProof/>
                <w:sz w:val="18"/>
                <w:szCs w:val="18"/>
              </w:rPr>
              <w:t xml:space="preserve">0.00          </w:t>
            </w:r>
            <w:r w:rsidRPr="000F6B81">
              <w:rPr>
                <w:sz w:val="18"/>
                <w:szCs w:val="18"/>
              </w:rPr>
              <w:fldChar w:fldCharType="end"/>
            </w:r>
          </w:p>
        </w:tc>
      </w:tr>
      <w:tr w:rsidR="00DC7DA1" w:rsidRPr="000F6B81" w14:paraId="004B9465" w14:textId="77777777" w:rsidTr="003372BB">
        <w:trPr>
          <w:trHeight w:val="288"/>
        </w:trPr>
        <w:tc>
          <w:tcPr>
            <w:tcW w:w="8100" w:type="dxa"/>
            <w:shd w:val="clear" w:color="auto" w:fill="auto"/>
          </w:tcPr>
          <w:p w14:paraId="3AB3F729" w14:textId="77777777" w:rsidR="00DC7DA1" w:rsidRPr="000F6B81" w:rsidRDefault="00DC7DA1" w:rsidP="00DC7DA1">
            <w:pPr>
              <w:numPr>
                <w:ilvl w:val="0"/>
                <w:numId w:val="14"/>
              </w:numPr>
              <w:ind w:right="-54"/>
              <w:rPr>
                <w:sz w:val="18"/>
                <w:szCs w:val="18"/>
              </w:rPr>
            </w:pPr>
            <w:r w:rsidRPr="000F6B81">
              <w:rPr>
                <w:sz w:val="18"/>
                <w:szCs w:val="18"/>
              </w:rPr>
              <w:t>Amount to unsecured non-priority claims………………………………………………………………….</w:t>
            </w:r>
          </w:p>
        </w:tc>
        <w:tc>
          <w:tcPr>
            <w:tcW w:w="1260" w:type="dxa"/>
            <w:shd w:val="clear" w:color="auto" w:fill="auto"/>
          </w:tcPr>
          <w:p w14:paraId="251DB8E9" w14:textId="77777777" w:rsidR="00DC7DA1" w:rsidRPr="000F6B81" w:rsidRDefault="00DC7DA1" w:rsidP="003372BB">
            <w:pPr>
              <w:ind w:right="-54"/>
              <w:rPr>
                <w:sz w:val="18"/>
                <w:szCs w:val="18"/>
              </w:rPr>
            </w:pPr>
            <w:r w:rsidRPr="000F6B81">
              <w:rPr>
                <w:sz w:val="18"/>
                <w:szCs w:val="18"/>
              </w:rPr>
              <w:t>$</w:t>
            </w:r>
            <w:r w:rsidRPr="000F6B81">
              <w:rPr>
                <w:sz w:val="18"/>
                <w:szCs w:val="18"/>
              </w:rPr>
              <w:fldChar w:fldCharType="begin">
                <w:ffData>
                  <w:name w:val="Text65"/>
                  <w:enabled/>
                  <w:calcOnExit w:val="0"/>
                  <w:textInput>
                    <w:default w:val="0.00          "/>
                  </w:textInput>
                </w:ffData>
              </w:fldChar>
            </w:r>
            <w:r w:rsidRPr="000F6B81">
              <w:rPr>
                <w:sz w:val="18"/>
                <w:szCs w:val="18"/>
              </w:rPr>
              <w:instrText xml:space="preserve"> FORMTEXT </w:instrText>
            </w:r>
            <w:r w:rsidRPr="000F6B81">
              <w:rPr>
                <w:sz w:val="18"/>
                <w:szCs w:val="18"/>
              </w:rPr>
            </w:r>
            <w:r w:rsidRPr="000F6B81">
              <w:rPr>
                <w:sz w:val="18"/>
                <w:szCs w:val="18"/>
              </w:rPr>
              <w:fldChar w:fldCharType="separate"/>
            </w:r>
            <w:r w:rsidRPr="000F6B81">
              <w:rPr>
                <w:noProof/>
                <w:sz w:val="18"/>
                <w:szCs w:val="18"/>
              </w:rPr>
              <w:t xml:space="preserve">0.00          </w:t>
            </w:r>
            <w:r w:rsidRPr="000F6B81">
              <w:rPr>
                <w:sz w:val="18"/>
                <w:szCs w:val="18"/>
              </w:rPr>
              <w:fldChar w:fldCharType="end"/>
            </w:r>
          </w:p>
        </w:tc>
      </w:tr>
      <w:tr w:rsidR="00DC7DA1" w:rsidRPr="000F6B81" w14:paraId="4FEA6295" w14:textId="77777777" w:rsidTr="003372BB">
        <w:trPr>
          <w:trHeight w:val="288"/>
        </w:trPr>
        <w:tc>
          <w:tcPr>
            <w:tcW w:w="8100" w:type="dxa"/>
            <w:shd w:val="clear" w:color="auto" w:fill="auto"/>
          </w:tcPr>
          <w:p w14:paraId="6E88A0AF" w14:textId="77777777" w:rsidR="00DC7DA1" w:rsidRPr="000F6B81" w:rsidRDefault="00DC7DA1" w:rsidP="003372BB">
            <w:pPr>
              <w:ind w:right="-54"/>
              <w:rPr>
                <w:b/>
                <w:sz w:val="18"/>
                <w:szCs w:val="18"/>
              </w:rPr>
            </w:pPr>
            <w:r w:rsidRPr="000F6B81">
              <w:rPr>
                <w:sz w:val="18"/>
                <w:szCs w:val="18"/>
              </w:rPr>
              <w:tab/>
            </w:r>
            <w:r w:rsidRPr="000F6B81">
              <w:rPr>
                <w:b/>
                <w:sz w:val="18"/>
                <w:szCs w:val="18"/>
              </w:rPr>
              <w:t>Total of Plan Payments</w:t>
            </w:r>
            <w:r w:rsidRPr="000F6B81">
              <w:rPr>
                <w:sz w:val="18"/>
                <w:szCs w:val="18"/>
              </w:rPr>
              <w:t>………………………………………………………………………………</w:t>
            </w:r>
          </w:p>
        </w:tc>
        <w:tc>
          <w:tcPr>
            <w:tcW w:w="1260" w:type="dxa"/>
            <w:shd w:val="clear" w:color="auto" w:fill="auto"/>
          </w:tcPr>
          <w:p w14:paraId="0A894A0C" w14:textId="77777777" w:rsidR="00DC7DA1" w:rsidRPr="000F6B81" w:rsidRDefault="00DC7DA1" w:rsidP="003372BB">
            <w:pPr>
              <w:ind w:right="-54"/>
              <w:rPr>
                <w:sz w:val="18"/>
                <w:szCs w:val="18"/>
              </w:rPr>
            </w:pPr>
            <w:r w:rsidRPr="000F6B81">
              <w:rPr>
                <w:b/>
                <w:sz w:val="18"/>
                <w:szCs w:val="18"/>
              </w:rPr>
              <w:t>$</w:t>
            </w:r>
            <w:r w:rsidRPr="000F6B81">
              <w:rPr>
                <w:b/>
                <w:sz w:val="18"/>
                <w:szCs w:val="18"/>
              </w:rPr>
              <w:fldChar w:fldCharType="begin">
                <w:ffData>
                  <w:name w:val="Text65"/>
                  <w:enabled/>
                  <w:calcOnExit w:val="0"/>
                  <w:textInput>
                    <w:default w:val="0.00          "/>
                  </w:textInput>
                </w:ffData>
              </w:fldChar>
            </w:r>
            <w:r w:rsidRPr="000F6B81">
              <w:rPr>
                <w:b/>
                <w:sz w:val="18"/>
                <w:szCs w:val="18"/>
              </w:rPr>
              <w:instrText xml:space="preserve"> FORMTEXT </w:instrText>
            </w:r>
            <w:r w:rsidRPr="000F6B81">
              <w:rPr>
                <w:b/>
                <w:sz w:val="18"/>
                <w:szCs w:val="18"/>
              </w:rPr>
            </w:r>
            <w:r w:rsidRPr="000F6B81">
              <w:rPr>
                <w:b/>
                <w:sz w:val="18"/>
                <w:szCs w:val="18"/>
              </w:rPr>
              <w:fldChar w:fldCharType="separate"/>
            </w:r>
            <w:r w:rsidRPr="000F6B81">
              <w:rPr>
                <w:b/>
                <w:noProof/>
                <w:sz w:val="18"/>
                <w:szCs w:val="18"/>
              </w:rPr>
              <w:t xml:space="preserve">0.00          </w:t>
            </w:r>
            <w:r w:rsidRPr="000F6B81">
              <w:rPr>
                <w:b/>
                <w:sz w:val="18"/>
                <w:szCs w:val="18"/>
              </w:rPr>
              <w:fldChar w:fldCharType="end"/>
            </w:r>
          </w:p>
        </w:tc>
      </w:tr>
    </w:tbl>
    <w:p w14:paraId="6DD4DF1E" w14:textId="77777777" w:rsidR="00DC7DA1" w:rsidRDefault="00DC7DA1" w:rsidP="00DC7DA1">
      <w:pPr>
        <w:ind w:left="1080" w:right="-54"/>
        <w:rPr>
          <w:sz w:val="18"/>
          <w:szCs w:val="18"/>
        </w:rPr>
      </w:pPr>
    </w:p>
    <w:p w14:paraId="1A807ECE" w14:textId="77777777" w:rsidR="00DC7DA1" w:rsidRPr="00CB71E9" w:rsidRDefault="00DC7DA1" w:rsidP="00DC7DA1">
      <w:pPr>
        <w:ind w:left="1080" w:right="-54"/>
        <w:rPr>
          <w:sz w:val="18"/>
          <w:szCs w:val="18"/>
        </w:rPr>
      </w:pPr>
    </w:p>
    <w:p w14:paraId="4E8D76E2" w14:textId="77777777" w:rsidR="00DC7DA1" w:rsidRPr="00CB71E9" w:rsidRDefault="00DC7DA1" w:rsidP="00DC7DA1">
      <w:pPr>
        <w:ind w:left="720" w:right="-54"/>
        <w:rPr>
          <w:sz w:val="18"/>
          <w:szCs w:val="18"/>
        </w:rPr>
      </w:pPr>
    </w:p>
    <w:p w14:paraId="241691F9" w14:textId="77777777" w:rsidR="00DC7DA1" w:rsidRDefault="00DC7DA1" w:rsidP="00DC7DA1">
      <w:pPr>
        <w:numPr>
          <w:ilvl w:val="0"/>
          <w:numId w:val="13"/>
        </w:numPr>
        <w:ind w:right="-54"/>
        <w:rPr>
          <w:sz w:val="18"/>
          <w:szCs w:val="18"/>
        </w:rPr>
      </w:pPr>
      <w:r w:rsidRPr="007267A5">
        <w:rPr>
          <w:b/>
          <w:sz w:val="18"/>
          <w:szCs w:val="18"/>
          <w:u w:val="single"/>
        </w:rPr>
        <w:t>Section 1325 Analysis</w:t>
      </w:r>
      <w:r>
        <w:rPr>
          <w:sz w:val="18"/>
          <w:szCs w:val="18"/>
        </w:rPr>
        <w:t>.</w:t>
      </w:r>
    </w:p>
    <w:p w14:paraId="10EAB715" w14:textId="77777777" w:rsidR="00DC7DA1" w:rsidRDefault="00DC7DA1" w:rsidP="00DC7DA1">
      <w:pPr>
        <w:numPr>
          <w:ilvl w:val="1"/>
          <w:numId w:val="13"/>
        </w:numPr>
        <w:ind w:right="-54"/>
        <w:rPr>
          <w:sz w:val="18"/>
          <w:szCs w:val="18"/>
        </w:rPr>
      </w:pPr>
      <w:r>
        <w:rPr>
          <w:sz w:val="18"/>
          <w:szCs w:val="18"/>
        </w:rPr>
        <w:t>Best Interest of Creditors Test:</w:t>
      </w:r>
    </w:p>
    <w:p w14:paraId="177E47E5" w14:textId="77777777" w:rsidR="00DC7DA1" w:rsidRDefault="00DC7DA1" w:rsidP="00DC7DA1">
      <w:pPr>
        <w:ind w:left="1080" w:right="-54"/>
        <w:rPr>
          <w:sz w:val="18"/>
          <w:szCs w:val="18"/>
        </w:rPr>
      </w:pPr>
    </w:p>
    <w:tbl>
      <w:tblPr>
        <w:tblW w:w="9360" w:type="dxa"/>
        <w:tblInd w:w="828" w:type="dxa"/>
        <w:tblLook w:val="04A0" w:firstRow="1" w:lastRow="0" w:firstColumn="1" w:lastColumn="0" w:noHBand="0" w:noVBand="1"/>
      </w:tblPr>
      <w:tblGrid>
        <w:gridCol w:w="8100"/>
        <w:gridCol w:w="1260"/>
      </w:tblGrid>
      <w:tr w:rsidR="00DC7DA1" w:rsidRPr="000F6B81" w14:paraId="7A03E713" w14:textId="77777777" w:rsidTr="003372BB">
        <w:trPr>
          <w:trHeight w:val="288"/>
        </w:trPr>
        <w:tc>
          <w:tcPr>
            <w:tcW w:w="8100" w:type="dxa"/>
            <w:shd w:val="clear" w:color="auto" w:fill="auto"/>
          </w:tcPr>
          <w:p w14:paraId="6298D68F" w14:textId="77777777" w:rsidR="00DC7DA1" w:rsidRPr="000F6B81" w:rsidRDefault="00DC7DA1" w:rsidP="00DC7DA1">
            <w:pPr>
              <w:numPr>
                <w:ilvl w:val="0"/>
                <w:numId w:val="15"/>
              </w:numPr>
              <w:ind w:right="-54"/>
              <w:rPr>
                <w:sz w:val="18"/>
                <w:szCs w:val="18"/>
              </w:rPr>
            </w:pPr>
            <w:r w:rsidRPr="000F6B81">
              <w:rPr>
                <w:sz w:val="18"/>
                <w:szCs w:val="18"/>
              </w:rPr>
              <w:t>Value of Debtor’s interest in nonexempt property…………………………………………………….</w:t>
            </w:r>
          </w:p>
        </w:tc>
        <w:tc>
          <w:tcPr>
            <w:tcW w:w="1260" w:type="dxa"/>
            <w:shd w:val="clear" w:color="auto" w:fill="auto"/>
          </w:tcPr>
          <w:p w14:paraId="1C6C18E6" w14:textId="77777777" w:rsidR="00DC7DA1" w:rsidRPr="000F6B81" w:rsidRDefault="00DC7DA1" w:rsidP="003372BB">
            <w:pPr>
              <w:ind w:right="-54"/>
              <w:rPr>
                <w:sz w:val="18"/>
                <w:szCs w:val="18"/>
              </w:rPr>
            </w:pPr>
            <w:r w:rsidRPr="000F6B81">
              <w:rPr>
                <w:sz w:val="18"/>
                <w:szCs w:val="18"/>
              </w:rPr>
              <w:t>$</w:t>
            </w:r>
            <w:r w:rsidRPr="000F6B81">
              <w:rPr>
                <w:sz w:val="18"/>
                <w:szCs w:val="18"/>
              </w:rPr>
              <w:fldChar w:fldCharType="begin">
                <w:ffData>
                  <w:name w:val="Text65"/>
                  <w:enabled/>
                  <w:calcOnExit w:val="0"/>
                  <w:textInput>
                    <w:default w:val="0.00          "/>
                  </w:textInput>
                </w:ffData>
              </w:fldChar>
            </w:r>
            <w:r w:rsidRPr="000F6B81">
              <w:rPr>
                <w:sz w:val="18"/>
                <w:szCs w:val="18"/>
              </w:rPr>
              <w:instrText xml:space="preserve"> FORMTEXT </w:instrText>
            </w:r>
            <w:r w:rsidRPr="000F6B81">
              <w:rPr>
                <w:sz w:val="18"/>
                <w:szCs w:val="18"/>
              </w:rPr>
            </w:r>
            <w:r w:rsidRPr="000F6B81">
              <w:rPr>
                <w:sz w:val="18"/>
                <w:szCs w:val="18"/>
              </w:rPr>
              <w:fldChar w:fldCharType="separate"/>
            </w:r>
            <w:r w:rsidRPr="000F6B81">
              <w:rPr>
                <w:noProof/>
                <w:sz w:val="18"/>
                <w:szCs w:val="18"/>
              </w:rPr>
              <w:t xml:space="preserve">0.00          </w:t>
            </w:r>
            <w:r w:rsidRPr="000F6B81">
              <w:rPr>
                <w:sz w:val="18"/>
                <w:szCs w:val="18"/>
              </w:rPr>
              <w:fldChar w:fldCharType="end"/>
            </w:r>
          </w:p>
        </w:tc>
      </w:tr>
      <w:tr w:rsidR="00DC7DA1" w:rsidRPr="000F6B81" w14:paraId="734FD5B5" w14:textId="77777777" w:rsidTr="003372BB">
        <w:trPr>
          <w:trHeight w:val="288"/>
        </w:trPr>
        <w:tc>
          <w:tcPr>
            <w:tcW w:w="8100" w:type="dxa"/>
            <w:shd w:val="clear" w:color="auto" w:fill="auto"/>
          </w:tcPr>
          <w:p w14:paraId="02C4B499" w14:textId="77777777" w:rsidR="00DC7DA1" w:rsidRPr="000F6B81" w:rsidRDefault="00DC7DA1" w:rsidP="00DC7DA1">
            <w:pPr>
              <w:numPr>
                <w:ilvl w:val="0"/>
                <w:numId w:val="15"/>
              </w:numPr>
              <w:ind w:right="-54"/>
              <w:rPr>
                <w:sz w:val="18"/>
                <w:szCs w:val="18"/>
              </w:rPr>
            </w:pPr>
            <w:r w:rsidRPr="000F6B81">
              <w:rPr>
                <w:sz w:val="18"/>
                <w:szCs w:val="18"/>
              </w:rPr>
              <w:t>Plus: Value of property recoverable under avoiding powers………………………………………….</w:t>
            </w:r>
          </w:p>
        </w:tc>
        <w:tc>
          <w:tcPr>
            <w:tcW w:w="1260" w:type="dxa"/>
            <w:shd w:val="clear" w:color="auto" w:fill="auto"/>
          </w:tcPr>
          <w:p w14:paraId="4F510C40" w14:textId="77777777" w:rsidR="00DC7DA1" w:rsidRPr="000F6B81" w:rsidRDefault="00DC7DA1" w:rsidP="003372BB">
            <w:pPr>
              <w:ind w:right="-54"/>
              <w:rPr>
                <w:sz w:val="18"/>
                <w:szCs w:val="18"/>
              </w:rPr>
            </w:pPr>
            <w:r w:rsidRPr="000F6B81">
              <w:rPr>
                <w:sz w:val="18"/>
                <w:szCs w:val="18"/>
              </w:rPr>
              <w:t>$</w:t>
            </w:r>
            <w:r w:rsidRPr="000F6B81">
              <w:rPr>
                <w:sz w:val="18"/>
                <w:szCs w:val="18"/>
              </w:rPr>
              <w:fldChar w:fldCharType="begin">
                <w:ffData>
                  <w:name w:val="Text65"/>
                  <w:enabled/>
                  <w:calcOnExit w:val="0"/>
                  <w:textInput>
                    <w:default w:val="0.00          "/>
                  </w:textInput>
                </w:ffData>
              </w:fldChar>
            </w:r>
            <w:r w:rsidRPr="000F6B81">
              <w:rPr>
                <w:sz w:val="18"/>
                <w:szCs w:val="18"/>
              </w:rPr>
              <w:instrText xml:space="preserve"> FORMTEXT </w:instrText>
            </w:r>
            <w:r w:rsidRPr="000F6B81">
              <w:rPr>
                <w:sz w:val="18"/>
                <w:szCs w:val="18"/>
              </w:rPr>
            </w:r>
            <w:r w:rsidRPr="000F6B81">
              <w:rPr>
                <w:sz w:val="18"/>
                <w:szCs w:val="18"/>
              </w:rPr>
              <w:fldChar w:fldCharType="separate"/>
            </w:r>
            <w:r w:rsidRPr="000F6B81">
              <w:rPr>
                <w:noProof/>
                <w:sz w:val="18"/>
                <w:szCs w:val="18"/>
              </w:rPr>
              <w:t xml:space="preserve">0.00          </w:t>
            </w:r>
            <w:r w:rsidRPr="000F6B81">
              <w:rPr>
                <w:sz w:val="18"/>
                <w:szCs w:val="18"/>
              </w:rPr>
              <w:fldChar w:fldCharType="end"/>
            </w:r>
          </w:p>
        </w:tc>
      </w:tr>
      <w:tr w:rsidR="00DC7DA1" w:rsidRPr="000F6B81" w14:paraId="46A438CD" w14:textId="77777777" w:rsidTr="003372BB">
        <w:trPr>
          <w:trHeight w:val="288"/>
        </w:trPr>
        <w:tc>
          <w:tcPr>
            <w:tcW w:w="8100" w:type="dxa"/>
            <w:shd w:val="clear" w:color="auto" w:fill="auto"/>
          </w:tcPr>
          <w:p w14:paraId="58C66528" w14:textId="77777777" w:rsidR="00DC7DA1" w:rsidRPr="000F6B81" w:rsidRDefault="00DC7DA1" w:rsidP="00DC7DA1">
            <w:pPr>
              <w:numPr>
                <w:ilvl w:val="0"/>
                <w:numId w:val="15"/>
              </w:numPr>
              <w:ind w:right="-54"/>
              <w:rPr>
                <w:sz w:val="18"/>
                <w:szCs w:val="18"/>
              </w:rPr>
            </w:pPr>
            <w:r w:rsidRPr="000F6B81">
              <w:rPr>
                <w:sz w:val="18"/>
                <w:szCs w:val="18"/>
              </w:rPr>
              <w:t>Less: Estimated Chapter 7 administrative expenses………………………………………………</w:t>
            </w:r>
            <w:proofErr w:type="gramStart"/>
            <w:r w:rsidRPr="000F6B81">
              <w:rPr>
                <w:sz w:val="18"/>
                <w:szCs w:val="18"/>
              </w:rPr>
              <w:t>…..</w:t>
            </w:r>
            <w:proofErr w:type="gramEnd"/>
          </w:p>
        </w:tc>
        <w:tc>
          <w:tcPr>
            <w:tcW w:w="1260" w:type="dxa"/>
            <w:shd w:val="clear" w:color="auto" w:fill="auto"/>
          </w:tcPr>
          <w:p w14:paraId="4E2398A8" w14:textId="77777777" w:rsidR="00DC7DA1" w:rsidRPr="000F6B81" w:rsidRDefault="00DC7DA1" w:rsidP="003372BB">
            <w:pPr>
              <w:ind w:right="-54"/>
              <w:rPr>
                <w:sz w:val="18"/>
                <w:szCs w:val="18"/>
              </w:rPr>
            </w:pPr>
            <w:r w:rsidRPr="000F6B81">
              <w:rPr>
                <w:sz w:val="18"/>
                <w:szCs w:val="18"/>
              </w:rPr>
              <w:t>$</w:t>
            </w:r>
            <w:r w:rsidRPr="000F6B81">
              <w:rPr>
                <w:sz w:val="18"/>
                <w:szCs w:val="18"/>
              </w:rPr>
              <w:fldChar w:fldCharType="begin">
                <w:ffData>
                  <w:name w:val="Text65"/>
                  <w:enabled/>
                  <w:calcOnExit w:val="0"/>
                  <w:textInput>
                    <w:default w:val="0.00          "/>
                  </w:textInput>
                </w:ffData>
              </w:fldChar>
            </w:r>
            <w:r w:rsidRPr="000F6B81">
              <w:rPr>
                <w:sz w:val="18"/>
                <w:szCs w:val="18"/>
              </w:rPr>
              <w:instrText xml:space="preserve"> FORMTEXT </w:instrText>
            </w:r>
            <w:r w:rsidRPr="000F6B81">
              <w:rPr>
                <w:sz w:val="18"/>
                <w:szCs w:val="18"/>
              </w:rPr>
            </w:r>
            <w:r w:rsidRPr="000F6B81">
              <w:rPr>
                <w:sz w:val="18"/>
                <w:szCs w:val="18"/>
              </w:rPr>
              <w:fldChar w:fldCharType="separate"/>
            </w:r>
            <w:r w:rsidRPr="000F6B81">
              <w:rPr>
                <w:noProof/>
                <w:sz w:val="18"/>
                <w:szCs w:val="18"/>
              </w:rPr>
              <w:t xml:space="preserve">0.00          </w:t>
            </w:r>
            <w:r w:rsidRPr="000F6B81">
              <w:rPr>
                <w:sz w:val="18"/>
                <w:szCs w:val="18"/>
              </w:rPr>
              <w:fldChar w:fldCharType="end"/>
            </w:r>
          </w:p>
        </w:tc>
      </w:tr>
      <w:tr w:rsidR="00DC7DA1" w:rsidRPr="000F6B81" w14:paraId="43284D88" w14:textId="77777777" w:rsidTr="003372BB">
        <w:trPr>
          <w:trHeight w:val="288"/>
        </w:trPr>
        <w:tc>
          <w:tcPr>
            <w:tcW w:w="8100" w:type="dxa"/>
            <w:shd w:val="clear" w:color="auto" w:fill="auto"/>
          </w:tcPr>
          <w:p w14:paraId="2523ED29" w14:textId="77777777" w:rsidR="00DC7DA1" w:rsidRPr="000F6B81" w:rsidRDefault="00DC7DA1" w:rsidP="00DC7DA1">
            <w:pPr>
              <w:numPr>
                <w:ilvl w:val="0"/>
                <w:numId w:val="15"/>
              </w:numPr>
              <w:ind w:right="-54"/>
              <w:rPr>
                <w:sz w:val="18"/>
                <w:szCs w:val="18"/>
              </w:rPr>
            </w:pPr>
            <w:r w:rsidRPr="000F6B81">
              <w:rPr>
                <w:sz w:val="18"/>
                <w:szCs w:val="18"/>
              </w:rPr>
              <w:t>Less: Amount to unsecured priority creditors…………………………………………………………</w:t>
            </w:r>
          </w:p>
        </w:tc>
        <w:tc>
          <w:tcPr>
            <w:tcW w:w="1260" w:type="dxa"/>
            <w:shd w:val="clear" w:color="auto" w:fill="auto"/>
          </w:tcPr>
          <w:p w14:paraId="6E4E0BD1" w14:textId="77777777" w:rsidR="00DC7DA1" w:rsidRPr="000F6B81" w:rsidRDefault="00DC7DA1" w:rsidP="003372BB">
            <w:pPr>
              <w:ind w:right="-54"/>
              <w:rPr>
                <w:sz w:val="18"/>
                <w:szCs w:val="18"/>
              </w:rPr>
            </w:pPr>
            <w:r w:rsidRPr="000F6B81">
              <w:rPr>
                <w:sz w:val="18"/>
                <w:szCs w:val="18"/>
              </w:rPr>
              <w:t>$</w:t>
            </w:r>
            <w:r w:rsidRPr="000F6B81">
              <w:rPr>
                <w:sz w:val="18"/>
                <w:szCs w:val="18"/>
              </w:rPr>
              <w:fldChar w:fldCharType="begin">
                <w:ffData>
                  <w:name w:val="Text65"/>
                  <w:enabled/>
                  <w:calcOnExit w:val="0"/>
                  <w:textInput>
                    <w:default w:val="0.00          "/>
                  </w:textInput>
                </w:ffData>
              </w:fldChar>
            </w:r>
            <w:r w:rsidRPr="000F6B81">
              <w:rPr>
                <w:sz w:val="18"/>
                <w:szCs w:val="18"/>
              </w:rPr>
              <w:instrText xml:space="preserve"> FORMTEXT </w:instrText>
            </w:r>
            <w:r w:rsidRPr="000F6B81">
              <w:rPr>
                <w:sz w:val="18"/>
                <w:szCs w:val="18"/>
              </w:rPr>
            </w:r>
            <w:r w:rsidRPr="000F6B81">
              <w:rPr>
                <w:sz w:val="18"/>
                <w:szCs w:val="18"/>
              </w:rPr>
              <w:fldChar w:fldCharType="separate"/>
            </w:r>
            <w:r w:rsidRPr="000F6B81">
              <w:rPr>
                <w:noProof/>
                <w:sz w:val="18"/>
                <w:szCs w:val="18"/>
              </w:rPr>
              <w:t xml:space="preserve">0.00          </w:t>
            </w:r>
            <w:r w:rsidRPr="000F6B81">
              <w:rPr>
                <w:sz w:val="18"/>
                <w:szCs w:val="18"/>
              </w:rPr>
              <w:fldChar w:fldCharType="end"/>
            </w:r>
          </w:p>
        </w:tc>
      </w:tr>
      <w:tr w:rsidR="00DC7DA1" w:rsidRPr="000F6B81" w14:paraId="5F82F98D" w14:textId="77777777" w:rsidTr="003372BB">
        <w:trPr>
          <w:trHeight w:val="288"/>
        </w:trPr>
        <w:tc>
          <w:tcPr>
            <w:tcW w:w="8100" w:type="dxa"/>
            <w:shd w:val="clear" w:color="auto" w:fill="auto"/>
          </w:tcPr>
          <w:p w14:paraId="7C3336F0" w14:textId="77777777" w:rsidR="00DC7DA1" w:rsidRPr="000F6B81" w:rsidRDefault="00DC7DA1" w:rsidP="00DC7DA1">
            <w:pPr>
              <w:numPr>
                <w:ilvl w:val="0"/>
                <w:numId w:val="15"/>
              </w:numPr>
              <w:ind w:right="-54"/>
              <w:rPr>
                <w:sz w:val="18"/>
                <w:szCs w:val="18"/>
              </w:rPr>
            </w:pPr>
            <w:r w:rsidRPr="000F6B81">
              <w:rPr>
                <w:sz w:val="18"/>
                <w:szCs w:val="18"/>
              </w:rPr>
              <w:t>Equals: Estimated amount payable to unsecured non-priority claims if Debtor filed Chapter 7…….</w:t>
            </w:r>
          </w:p>
        </w:tc>
        <w:tc>
          <w:tcPr>
            <w:tcW w:w="1260" w:type="dxa"/>
            <w:shd w:val="clear" w:color="auto" w:fill="auto"/>
          </w:tcPr>
          <w:p w14:paraId="53CFA1E7" w14:textId="77777777" w:rsidR="00DC7DA1" w:rsidRPr="000F6B81" w:rsidRDefault="00DC7DA1" w:rsidP="003372BB">
            <w:pPr>
              <w:ind w:right="-54"/>
              <w:rPr>
                <w:sz w:val="18"/>
                <w:szCs w:val="18"/>
              </w:rPr>
            </w:pPr>
            <w:r w:rsidRPr="000F6B81">
              <w:rPr>
                <w:sz w:val="18"/>
                <w:szCs w:val="18"/>
              </w:rPr>
              <w:t>$</w:t>
            </w:r>
            <w:r w:rsidRPr="000F6B81">
              <w:rPr>
                <w:sz w:val="18"/>
                <w:szCs w:val="18"/>
              </w:rPr>
              <w:fldChar w:fldCharType="begin">
                <w:ffData>
                  <w:name w:val="Text65"/>
                  <w:enabled/>
                  <w:calcOnExit w:val="0"/>
                  <w:textInput>
                    <w:default w:val="0.00          "/>
                  </w:textInput>
                </w:ffData>
              </w:fldChar>
            </w:r>
            <w:r w:rsidRPr="000F6B81">
              <w:rPr>
                <w:sz w:val="18"/>
                <w:szCs w:val="18"/>
              </w:rPr>
              <w:instrText xml:space="preserve"> FORMTEXT </w:instrText>
            </w:r>
            <w:r w:rsidRPr="000F6B81">
              <w:rPr>
                <w:sz w:val="18"/>
                <w:szCs w:val="18"/>
              </w:rPr>
            </w:r>
            <w:r w:rsidRPr="000F6B81">
              <w:rPr>
                <w:sz w:val="18"/>
                <w:szCs w:val="18"/>
              </w:rPr>
              <w:fldChar w:fldCharType="separate"/>
            </w:r>
            <w:r w:rsidRPr="000F6B81">
              <w:rPr>
                <w:noProof/>
                <w:sz w:val="18"/>
                <w:szCs w:val="18"/>
              </w:rPr>
              <w:t xml:space="preserve">0.00          </w:t>
            </w:r>
            <w:r w:rsidRPr="000F6B81">
              <w:rPr>
                <w:sz w:val="18"/>
                <w:szCs w:val="18"/>
              </w:rPr>
              <w:fldChar w:fldCharType="end"/>
            </w:r>
          </w:p>
        </w:tc>
      </w:tr>
    </w:tbl>
    <w:p w14:paraId="3EAC7FDF" w14:textId="77777777" w:rsidR="00DC7DA1" w:rsidRDefault="00DC7DA1" w:rsidP="00DC7DA1">
      <w:pPr>
        <w:ind w:right="-54"/>
        <w:rPr>
          <w:sz w:val="18"/>
          <w:szCs w:val="18"/>
        </w:rPr>
      </w:pPr>
    </w:p>
    <w:p w14:paraId="7AB26C31" w14:textId="77777777" w:rsidR="00DC7DA1" w:rsidRPr="00CB71E9" w:rsidRDefault="00DC7DA1" w:rsidP="00DC7DA1">
      <w:pPr>
        <w:ind w:right="-54"/>
        <w:rPr>
          <w:sz w:val="18"/>
          <w:szCs w:val="18"/>
        </w:rPr>
      </w:pPr>
    </w:p>
    <w:p w14:paraId="29EDA05E" w14:textId="77777777" w:rsidR="00DC7DA1" w:rsidRDefault="00DC7DA1" w:rsidP="00DC7DA1">
      <w:pPr>
        <w:ind w:left="720" w:right="-54"/>
        <w:rPr>
          <w:sz w:val="18"/>
          <w:szCs w:val="18"/>
        </w:rPr>
      </w:pPr>
      <w:r w:rsidRPr="007267A5">
        <w:rPr>
          <w:sz w:val="18"/>
          <w:szCs w:val="18"/>
        </w:rPr>
        <w:t>Paragraph (2) to be completed by debtors whose current monthly income exceeds the state’s median income.</w:t>
      </w:r>
    </w:p>
    <w:p w14:paraId="1C2E06B3" w14:textId="77777777" w:rsidR="00DC7DA1" w:rsidRDefault="00DC7DA1" w:rsidP="00DC7DA1">
      <w:pPr>
        <w:ind w:left="1080" w:right="-54"/>
        <w:rPr>
          <w:sz w:val="18"/>
          <w:szCs w:val="18"/>
        </w:rPr>
      </w:pPr>
    </w:p>
    <w:p w14:paraId="2CC3BE9F" w14:textId="77777777" w:rsidR="00DC7DA1" w:rsidRDefault="00DC7DA1" w:rsidP="00DC7DA1">
      <w:pPr>
        <w:numPr>
          <w:ilvl w:val="1"/>
          <w:numId w:val="13"/>
        </w:numPr>
        <w:ind w:right="-54"/>
        <w:rPr>
          <w:sz w:val="18"/>
          <w:szCs w:val="18"/>
        </w:rPr>
      </w:pPr>
      <w:r>
        <w:rPr>
          <w:sz w:val="18"/>
          <w:szCs w:val="18"/>
        </w:rPr>
        <w:t>Section 1325(b) Analysis:</w:t>
      </w:r>
    </w:p>
    <w:p w14:paraId="6C749913" w14:textId="77777777" w:rsidR="00DC7DA1" w:rsidRDefault="00DC7DA1" w:rsidP="00DC7DA1">
      <w:pPr>
        <w:ind w:left="1080" w:right="-54"/>
        <w:rPr>
          <w:sz w:val="18"/>
          <w:szCs w:val="18"/>
        </w:rPr>
      </w:pPr>
    </w:p>
    <w:tbl>
      <w:tblPr>
        <w:tblW w:w="9360" w:type="dxa"/>
        <w:tblInd w:w="828" w:type="dxa"/>
        <w:tblLook w:val="04A0" w:firstRow="1" w:lastRow="0" w:firstColumn="1" w:lastColumn="0" w:noHBand="0" w:noVBand="1"/>
      </w:tblPr>
      <w:tblGrid>
        <w:gridCol w:w="8100"/>
        <w:gridCol w:w="1260"/>
      </w:tblGrid>
      <w:tr w:rsidR="00DC7DA1" w:rsidRPr="000F6B81" w14:paraId="512C25D4" w14:textId="77777777" w:rsidTr="003372BB">
        <w:trPr>
          <w:trHeight w:val="288"/>
        </w:trPr>
        <w:tc>
          <w:tcPr>
            <w:tcW w:w="8100" w:type="dxa"/>
            <w:shd w:val="clear" w:color="auto" w:fill="auto"/>
          </w:tcPr>
          <w:p w14:paraId="50215A66" w14:textId="77777777" w:rsidR="00DC7DA1" w:rsidRPr="000F6B81" w:rsidRDefault="00DC7DA1" w:rsidP="00DC7DA1">
            <w:pPr>
              <w:numPr>
                <w:ilvl w:val="0"/>
                <w:numId w:val="16"/>
              </w:numPr>
              <w:ind w:right="-54"/>
              <w:rPr>
                <w:sz w:val="18"/>
                <w:szCs w:val="18"/>
              </w:rPr>
            </w:pPr>
            <w:r w:rsidRPr="000F6B81">
              <w:rPr>
                <w:sz w:val="18"/>
                <w:szCs w:val="18"/>
              </w:rPr>
              <w:t>Monthly disposable income under §1325(b)(2), Form B22C, Statement of Current Monthly Income.</w:t>
            </w:r>
          </w:p>
        </w:tc>
        <w:tc>
          <w:tcPr>
            <w:tcW w:w="1260" w:type="dxa"/>
            <w:shd w:val="clear" w:color="auto" w:fill="auto"/>
          </w:tcPr>
          <w:p w14:paraId="2A95D57F" w14:textId="77777777" w:rsidR="00DC7DA1" w:rsidRPr="000F6B81" w:rsidRDefault="00DC7DA1" w:rsidP="003372BB">
            <w:pPr>
              <w:ind w:right="-54"/>
              <w:rPr>
                <w:sz w:val="18"/>
                <w:szCs w:val="18"/>
              </w:rPr>
            </w:pPr>
            <w:r w:rsidRPr="000F6B81">
              <w:rPr>
                <w:sz w:val="18"/>
                <w:szCs w:val="18"/>
              </w:rPr>
              <w:t>$</w:t>
            </w:r>
            <w:r w:rsidRPr="000F6B81">
              <w:rPr>
                <w:sz w:val="18"/>
                <w:szCs w:val="18"/>
              </w:rPr>
              <w:fldChar w:fldCharType="begin">
                <w:ffData>
                  <w:name w:val="Text65"/>
                  <w:enabled/>
                  <w:calcOnExit w:val="0"/>
                  <w:textInput>
                    <w:default w:val="0.00          "/>
                  </w:textInput>
                </w:ffData>
              </w:fldChar>
            </w:r>
            <w:r w:rsidRPr="000F6B81">
              <w:rPr>
                <w:sz w:val="18"/>
                <w:szCs w:val="18"/>
              </w:rPr>
              <w:instrText xml:space="preserve"> FORMTEXT </w:instrText>
            </w:r>
            <w:r w:rsidRPr="000F6B81">
              <w:rPr>
                <w:sz w:val="18"/>
                <w:szCs w:val="18"/>
              </w:rPr>
            </w:r>
            <w:r w:rsidRPr="000F6B81">
              <w:rPr>
                <w:sz w:val="18"/>
                <w:szCs w:val="18"/>
              </w:rPr>
              <w:fldChar w:fldCharType="separate"/>
            </w:r>
            <w:r w:rsidRPr="000F6B81">
              <w:rPr>
                <w:noProof/>
                <w:sz w:val="18"/>
                <w:szCs w:val="18"/>
              </w:rPr>
              <w:t xml:space="preserve">0.00          </w:t>
            </w:r>
            <w:r w:rsidRPr="000F6B81">
              <w:rPr>
                <w:sz w:val="18"/>
                <w:szCs w:val="18"/>
              </w:rPr>
              <w:fldChar w:fldCharType="end"/>
            </w:r>
          </w:p>
        </w:tc>
      </w:tr>
      <w:tr w:rsidR="00DC7DA1" w:rsidRPr="000F6B81" w14:paraId="6975FB9B" w14:textId="77777777" w:rsidTr="003372BB">
        <w:trPr>
          <w:trHeight w:val="288"/>
        </w:trPr>
        <w:tc>
          <w:tcPr>
            <w:tcW w:w="8100" w:type="dxa"/>
            <w:shd w:val="clear" w:color="auto" w:fill="auto"/>
          </w:tcPr>
          <w:p w14:paraId="25B414CD" w14:textId="77777777" w:rsidR="00DC7DA1" w:rsidRPr="000F6B81" w:rsidRDefault="00DC7DA1" w:rsidP="00DC7DA1">
            <w:pPr>
              <w:numPr>
                <w:ilvl w:val="0"/>
                <w:numId w:val="16"/>
              </w:numPr>
              <w:ind w:right="-54"/>
              <w:rPr>
                <w:sz w:val="18"/>
                <w:szCs w:val="18"/>
              </w:rPr>
            </w:pPr>
            <w:r w:rsidRPr="000F6B81">
              <w:rPr>
                <w:sz w:val="18"/>
                <w:szCs w:val="18"/>
              </w:rPr>
              <w:t>Applicable commitment period……………………………………………………………………</w:t>
            </w:r>
            <w:proofErr w:type="gramStart"/>
            <w:r w:rsidRPr="000F6B81">
              <w:rPr>
                <w:sz w:val="18"/>
                <w:szCs w:val="18"/>
              </w:rPr>
              <w:t>…..</w:t>
            </w:r>
            <w:proofErr w:type="gramEnd"/>
          </w:p>
        </w:tc>
        <w:tc>
          <w:tcPr>
            <w:tcW w:w="1260" w:type="dxa"/>
            <w:shd w:val="clear" w:color="auto" w:fill="auto"/>
          </w:tcPr>
          <w:p w14:paraId="088ECDB3" w14:textId="77777777" w:rsidR="00DC7DA1" w:rsidRPr="000F6B81" w:rsidRDefault="00DC7DA1" w:rsidP="003372BB">
            <w:pPr>
              <w:ind w:right="-54"/>
              <w:rPr>
                <w:sz w:val="18"/>
                <w:szCs w:val="18"/>
              </w:rPr>
            </w:pPr>
            <w:r w:rsidRPr="000F6B81">
              <w:rPr>
                <w:sz w:val="18"/>
                <w:szCs w:val="18"/>
              </w:rPr>
              <w:t xml:space="preserve">  </w:t>
            </w:r>
            <w:r w:rsidRPr="000F6B81">
              <w:rPr>
                <w:sz w:val="18"/>
                <w:szCs w:val="18"/>
              </w:rPr>
              <w:fldChar w:fldCharType="begin">
                <w:ffData>
                  <w:name w:val=""/>
                  <w:enabled/>
                  <w:calcOnExit w:val="0"/>
                  <w:textInput>
                    <w:default w:val="[  x 60 ]    "/>
                  </w:textInput>
                </w:ffData>
              </w:fldChar>
            </w:r>
            <w:r w:rsidRPr="000F6B81">
              <w:rPr>
                <w:sz w:val="18"/>
                <w:szCs w:val="18"/>
              </w:rPr>
              <w:instrText xml:space="preserve"> FORMTEXT </w:instrText>
            </w:r>
            <w:r w:rsidRPr="000F6B81">
              <w:rPr>
                <w:sz w:val="18"/>
                <w:szCs w:val="18"/>
              </w:rPr>
            </w:r>
            <w:r w:rsidRPr="000F6B81">
              <w:rPr>
                <w:sz w:val="18"/>
                <w:szCs w:val="18"/>
              </w:rPr>
              <w:fldChar w:fldCharType="separate"/>
            </w:r>
            <w:r w:rsidRPr="000F6B81">
              <w:rPr>
                <w:noProof/>
                <w:sz w:val="18"/>
                <w:szCs w:val="18"/>
              </w:rPr>
              <w:t xml:space="preserve">[  x 60 ]    </w:t>
            </w:r>
            <w:r w:rsidRPr="000F6B81">
              <w:rPr>
                <w:sz w:val="18"/>
                <w:szCs w:val="18"/>
              </w:rPr>
              <w:fldChar w:fldCharType="end"/>
            </w:r>
          </w:p>
        </w:tc>
      </w:tr>
      <w:tr w:rsidR="00DC7DA1" w:rsidRPr="000F6B81" w14:paraId="0CEAB6A7" w14:textId="77777777" w:rsidTr="003372BB">
        <w:trPr>
          <w:trHeight w:val="288"/>
        </w:trPr>
        <w:tc>
          <w:tcPr>
            <w:tcW w:w="8100" w:type="dxa"/>
            <w:shd w:val="clear" w:color="auto" w:fill="auto"/>
          </w:tcPr>
          <w:p w14:paraId="6E425042" w14:textId="77777777" w:rsidR="00DC7DA1" w:rsidRPr="000F6B81" w:rsidRDefault="00DC7DA1" w:rsidP="00DC7DA1">
            <w:pPr>
              <w:numPr>
                <w:ilvl w:val="0"/>
                <w:numId w:val="16"/>
              </w:numPr>
              <w:ind w:right="-54"/>
              <w:rPr>
                <w:sz w:val="18"/>
                <w:szCs w:val="18"/>
              </w:rPr>
            </w:pPr>
            <w:r w:rsidRPr="000F6B81">
              <w:rPr>
                <w:sz w:val="18"/>
                <w:szCs w:val="18"/>
              </w:rPr>
              <w:t xml:space="preserve">Section 1325(b)(2) monthly disposable income </w:t>
            </w:r>
            <w:proofErr w:type="gramStart"/>
            <w:r w:rsidRPr="000F6B81">
              <w:rPr>
                <w:sz w:val="18"/>
                <w:szCs w:val="18"/>
              </w:rPr>
              <w:t>amount</w:t>
            </w:r>
            <w:proofErr w:type="gramEnd"/>
            <w:r w:rsidRPr="000F6B81">
              <w:rPr>
                <w:sz w:val="18"/>
                <w:szCs w:val="18"/>
              </w:rPr>
              <w:t xml:space="preserve"> multiplied by 60……………………………</w:t>
            </w:r>
          </w:p>
        </w:tc>
        <w:tc>
          <w:tcPr>
            <w:tcW w:w="1260" w:type="dxa"/>
            <w:shd w:val="clear" w:color="auto" w:fill="auto"/>
          </w:tcPr>
          <w:p w14:paraId="010DE3D9" w14:textId="77777777" w:rsidR="00DC7DA1" w:rsidRPr="000F6B81" w:rsidRDefault="00DC7DA1" w:rsidP="003372BB">
            <w:pPr>
              <w:ind w:right="-54"/>
              <w:rPr>
                <w:sz w:val="18"/>
                <w:szCs w:val="18"/>
              </w:rPr>
            </w:pPr>
            <w:r w:rsidRPr="000F6B81">
              <w:rPr>
                <w:sz w:val="18"/>
                <w:szCs w:val="18"/>
              </w:rPr>
              <w:t>$</w:t>
            </w:r>
            <w:r w:rsidRPr="000F6B81">
              <w:rPr>
                <w:sz w:val="18"/>
                <w:szCs w:val="18"/>
              </w:rPr>
              <w:fldChar w:fldCharType="begin">
                <w:ffData>
                  <w:name w:val="Text65"/>
                  <w:enabled/>
                  <w:calcOnExit w:val="0"/>
                  <w:textInput>
                    <w:default w:val="0.00          "/>
                  </w:textInput>
                </w:ffData>
              </w:fldChar>
            </w:r>
            <w:r w:rsidRPr="000F6B81">
              <w:rPr>
                <w:sz w:val="18"/>
                <w:szCs w:val="18"/>
              </w:rPr>
              <w:instrText xml:space="preserve"> FORMTEXT </w:instrText>
            </w:r>
            <w:r w:rsidRPr="000F6B81">
              <w:rPr>
                <w:sz w:val="18"/>
                <w:szCs w:val="18"/>
              </w:rPr>
            </w:r>
            <w:r w:rsidRPr="000F6B81">
              <w:rPr>
                <w:sz w:val="18"/>
                <w:szCs w:val="18"/>
              </w:rPr>
              <w:fldChar w:fldCharType="separate"/>
            </w:r>
            <w:r w:rsidRPr="000F6B81">
              <w:rPr>
                <w:noProof/>
                <w:sz w:val="18"/>
                <w:szCs w:val="18"/>
              </w:rPr>
              <w:t xml:space="preserve">0.00          </w:t>
            </w:r>
            <w:r w:rsidRPr="000F6B81">
              <w:rPr>
                <w:sz w:val="18"/>
                <w:szCs w:val="18"/>
              </w:rPr>
              <w:fldChar w:fldCharType="end"/>
            </w:r>
          </w:p>
        </w:tc>
      </w:tr>
    </w:tbl>
    <w:p w14:paraId="236DEEB3" w14:textId="77777777" w:rsidR="00DC7DA1" w:rsidRDefault="00DC7DA1" w:rsidP="00DC7DA1">
      <w:pPr>
        <w:ind w:left="1080" w:right="-54"/>
        <w:rPr>
          <w:sz w:val="18"/>
          <w:szCs w:val="18"/>
        </w:rPr>
      </w:pPr>
    </w:p>
    <w:p w14:paraId="4B6B19B0" w14:textId="77777777" w:rsidR="00DC7DA1" w:rsidRPr="00CB71E9" w:rsidRDefault="00DC7DA1" w:rsidP="00DC7DA1">
      <w:pPr>
        <w:rPr>
          <w:sz w:val="18"/>
          <w:szCs w:val="18"/>
        </w:rPr>
      </w:pPr>
    </w:p>
    <w:p w14:paraId="66C55029" w14:textId="77777777" w:rsidR="00DC7DA1" w:rsidRPr="00CB71E9" w:rsidRDefault="00DC7DA1" w:rsidP="00DC7DA1">
      <w:pPr>
        <w:rPr>
          <w:sz w:val="18"/>
          <w:szCs w:val="18"/>
        </w:rPr>
      </w:pPr>
    </w:p>
    <w:p w14:paraId="3AA12789" w14:textId="77777777" w:rsidR="00DC7DA1" w:rsidRDefault="00DC7DA1" w:rsidP="00DC7DA1">
      <w:pPr>
        <w:numPr>
          <w:ilvl w:val="0"/>
          <w:numId w:val="13"/>
        </w:numPr>
        <w:ind w:right="-54"/>
        <w:rPr>
          <w:sz w:val="18"/>
          <w:szCs w:val="18"/>
        </w:rPr>
      </w:pPr>
      <w:r w:rsidRPr="007267A5">
        <w:rPr>
          <w:b/>
          <w:sz w:val="18"/>
          <w:szCs w:val="18"/>
        </w:rPr>
        <w:t>Estimated Amount to Unsecured Non-priority Creditors Under Plan</w:t>
      </w:r>
      <w:r>
        <w:rPr>
          <w:sz w:val="18"/>
          <w:szCs w:val="18"/>
        </w:rPr>
        <w:t>………………………………</w:t>
      </w:r>
      <w:proofErr w:type="gramStart"/>
      <w:r>
        <w:rPr>
          <w:sz w:val="18"/>
          <w:szCs w:val="18"/>
        </w:rPr>
        <w:t>…..</w:t>
      </w:r>
      <w:proofErr w:type="gramEnd"/>
      <w:r>
        <w:rPr>
          <w:sz w:val="18"/>
          <w:szCs w:val="18"/>
        </w:rPr>
        <w:t>………$</w:t>
      </w:r>
      <w:bookmarkStart w:id="33" w:name="Text67"/>
      <w:r>
        <w:rPr>
          <w:sz w:val="18"/>
          <w:szCs w:val="18"/>
        </w:rPr>
        <w:fldChar w:fldCharType="begin">
          <w:ffData>
            <w:name w:val="Text67"/>
            <w:enabled/>
            <w:calcOnExit w:val="0"/>
            <w:textInput>
              <w:default w:val="0.00          "/>
            </w:textInput>
          </w:ffData>
        </w:fldChar>
      </w:r>
      <w:r>
        <w:rPr>
          <w:sz w:val="18"/>
          <w:szCs w:val="18"/>
        </w:rPr>
        <w:instrText xml:space="preserve"> FORMTEXT </w:instrText>
      </w:r>
      <w:r>
        <w:rPr>
          <w:sz w:val="18"/>
          <w:szCs w:val="18"/>
        </w:rPr>
      </w:r>
      <w:r>
        <w:rPr>
          <w:sz w:val="18"/>
          <w:szCs w:val="18"/>
        </w:rPr>
        <w:fldChar w:fldCharType="separate"/>
      </w:r>
      <w:r>
        <w:rPr>
          <w:noProof/>
          <w:sz w:val="18"/>
          <w:szCs w:val="18"/>
        </w:rPr>
        <w:t xml:space="preserve">0.00          </w:t>
      </w:r>
      <w:r>
        <w:rPr>
          <w:sz w:val="18"/>
          <w:szCs w:val="18"/>
        </w:rPr>
        <w:fldChar w:fldCharType="end"/>
      </w:r>
      <w:bookmarkEnd w:id="33"/>
    </w:p>
    <w:p w14:paraId="53768929" w14:textId="77777777" w:rsidR="00DC7DA1" w:rsidRPr="00CB71E9" w:rsidRDefault="00DC7DA1" w:rsidP="00DC7DA1">
      <w:pPr>
        <w:rPr>
          <w:sz w:val="18"/>
          <w:szCs w:val="18"/>
        </w:rPr>
      </w:pPr>
    </w:p>
    <w:p w14:paraId="0578D44C" w14:textId="77777777" w:rsidR="00DC7DA1" w:rsidRPr="00CB71E9" w:rsidRDefault="00DC7DA1" w:rsidP="00DC7DA1">
      <w:pPr>
        <w:rPr>
          <w:sz w:val="18"/>
          <w:szCs w:val="18"/>
        </w:rPr>
      </w:pPr>
    </w:p>
    <w:p w14:paraId="07751864" w14:textId="77777777" w:rsidR="0096753C" w:rsidRDefault="0096753C" w:rsidP="00274F95"/>
    <w:p w14:paraId="32357152" w14:textId="77777777" w:rsidR="00DC7DA1" w:rsidRDefault="00DC7DA1" w:rsidP="00274F95"/>
    <w:p w14:paraId="47492B15" w14:textId="77777777" w:rsidR="00DC7DA1" w:rsidRDefault="00DC7DA1" w:rsidP="00274F95"/>
    <w:p w14:paraId="5D06ABBB" w14:textId="77777777" w:rsidR="0096753C" w:rsidRDefault="0096753C" w:rsidP="00274F95"/>
    <w:p w14:paraId="63F6FC5F" w14:textId="77777777" w:rsidR="0096753C" w:rsidRDefault="0096753C" w:rsidP="00274F95"/>
    <w:p w14:paraId="153CC7BE" w14:textId="77777777" w:rsidR="0096753C" w:rsidRDefault="0096753C" w:rsidP="00274F95"/>
    <w:p w14:paraId="57C787D5" w14:textId="77777777" w:rsidR="0096753C" w:rsidRDefault="0096753C" w:rsidP="00274F95"/>
    <w:p w14:paraId="1CB2DEFB" w14:textId="77777777" w:rsidR="0096753C" w:rsidRDefault="0096753C" w:rsidP="00274F95"/>
    <w:p w14:paraId="15210C8B" w14:textId="77777777" w:rsidR="0096753C" w:rsidRDefault="0096753C" w:rsidP="00274F95"/>
    <w:p w14:paraId="2FEADD4E" w14:textId="77777777" w:rsidR="0096753C" w:rsidRDefault="0096753C" w:rsidP="00274F95"/>
    <w:p w14:paraId="6038C4A3" w14:textId="77777777" w:rsidR="0096753C" w:rsidRDefault="0096753C" w:rsidP="00274F95"/>
    <w:p w14:paraId="7CDC901B" w14:textId="77777777" w:rsidR="0096753C" w:rsidRDefault="0096753C" w:rsidP="00274F95"/>
    <w:p w14:paraId="3491556B" w14:textId="77777777" w:rsidR="0096753C" w:rsidRDefault="0096753C" w:rsidP="00274F95"/>
    <w:p w14:paraId="4686BC38" w14:textId="77777777" w:rsidR="005A4A94" w:rsidRDefault="005A4A94" w:rsidP="005A4A94">
      <w:r>
        <w:t>The Debtors certify: All required State and Federal income tax returns have been filed. No domestic support obligation is owed or, if owed, such payments are current since the filing of the Petition.</w:t>
      </w:r>
    </w:p>
    <w:p w14:paraId="39EF7BB9" w14:textId="77777777" w:rsidR="005A4A94" w:rsidRDefault="005A4A94" w:rsidP="0096753C"/>
    <w:p w14:paraId="336A37B5" w14:textId="77777777" w:rsidR="005A4A94" w:rsidRDefault="005A4A94" w:rsidP="0096753C"/>
    <w:p w14:paraId="0CE7E9E2" w14:textId="77777777" w:rsidR="005A4A94" w:rsidRDefault="005A4A94" w:rsidP="0096753C"/>
    <w:p w14:paraId="38042F63" w14:textId="77777777" w:rsidR="0096753C" w:rsidRDefault="0096753C" w:rsidP="0096753C">
      <w:r>
        <w:pict w14:anchorId="3C91B407">
          <v:rect id="_x0000_i1027" style="width:198.7pt;height:1pt" o:hrpct="400" o:hrstd="t" o:hrnoshade="t" o:hr="t" fillcolor="black" stroked="f"/>
        </w:pict>
      </w:r>
    </w:p>
    <w:p w14:paraId="139AA9DB" w14:textId="77777777" w:rsidR="0096753C" w:rsidRPr="00350655" w:rsidRDefault="005A4A94" w:rsidP="0096753C">
      <w:r>
        <w:t>Debtor A</w:t>
      </w:r>
    </w:p>
    <w:p w14:paraId="2F72F593" w14:textId="77777777" w:rsidR="0096753C" w:rsidRDefault="0096753C" w:rsidP="00274F95"/>
    <w:p w14:paraId="6843D906" w14:textId="77777777" w:rsidR="0096753C" w:rsidRDefault="0096753C" w:rsidP="00274F95"/>
    <w:p w14:paraId="0DE9A61B" w14:textId="77777777" w:rsidR="005A4A94" w:rsidRDefault="005A4A94" w:rsidP="00274F95"/>
    <w:p w14:paraId="57961500" w14:textId="77777777" w:rsidR="0096753C" w:rsidRDefault="0096753C" w:rsidP="00274F95"/>
    <w:p w14:paraId="33B08DDF" w14:textId="77777777" w:rsidR="0096753C" w:rsidRDefault="0096753C" w:rsidP="0096753C">
      <w:r>
        <w:pict w14:anchorId="3CB43241">
          <v:rect id="_x0000_i1028" style="width:198.7pt;height:1pt" o:hrpct="400" o:hrstd="t" o:hrnoshade="t" o:hr="t" fillcolor="black" stroked="f"/>
        </w:pict>
      </w:r>
    </w:p>
    <w:p w14:paraId="173F7AEE" w14:textId="77777777" w:rsidR="0096753C" w:rsidRPr="00350655" w:rsidRDefault="005A4A94" w:rsidP="0096753C">
      <w:r>
        <w:t>Debtor B</w:t>
      </w:r>
    </w:p>
    <w:p w14:paraId="795BCAE8" w14:textId="77777777" w:rsidR="0096753C" w:rsidRPr="00350655" w:rsidRDefault="0096753C" w:rsidP="00274F95"/>
    <w:sectPr w:rsidR="0096753C" w:rsidRPr="00350655" w:rsidSect="005A4A94">
      <w:headerReference w:type="default" r:id="rId8"/>
      <w:footerReference w:type="default" r:id="rId9"/>
      <w:headerReference w:type="first" r:id="rId10"/>
      <w:type w:val="continuous"/>
      <w:pgSz w:w="12240" w:h="15840" w:code="1"/>
      <w:pgMar w:top="-1944" w:right="864" w:bottom="-1440" w:left="1440" w:header="432" w:footer="36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A58F3" w14:textId="77777777" w:rsidR="00AA5BB0" w:rsidRDefault="00AA5BB0">
      <w:r>
        <w:separator/>
      </w:r>
    </w:p>
  </w:endnote>
  <w:endnote w:type="continuationSeparator" w:id="0">
    <w:p w14:paraId="19217CD9" w14:textId="77777777" w:rsidR="00AA5BB0" w:rsidRDefault="00AA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urich Ex BT">
    <w:altName w:val="Arial"/>
    <w:charset w:val="00"/>
    <w:family w:val="swiss"/>
    <w:pitch w:val="variable"/>
    <w:sig w:usb0="00000087" w:usb1="00000000" w:usb2="00000000" w:usb3="00000000" w:csb0="0000001B"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45123" w14:textId="77777777" w:rsidR="00DE6672" w:rsidRDefault="005A4A94">
    <w:pPr>
      <w:pStyle w:val="Footer"/>
      <w:jc w:val="center"/>
      <w:rPr>
        <w:b/>
        <w:bCs/>
        <w:sz w:val="20"/>
      </w:rPr>
    </w:pPr>
    <w:r w:rsidRPr="00DE6672">
      <w:rPr>
        <w:sz w:val="20"/>
      </w:rPr>
      <w:t xml:space="preserve">Page </w:t>
    </w:r>
    <w:r w:rsidRPr="00DE6672">
      <w:rPr>
        <w:b/>
        <w:bCs/>
        <w:sz w:val="20"/>
      </w:rPr>
      <w:fldChar w:fldCharType="begin"/>
    </w:r>
    <w:r w:rsidRPr="00DE6672">
      <w:rPr>
        <w:b/>
        <w:bCs/>
        <w:sz w:val="20"/>
      </w:rPr>
      <w:instrText xml:space="preserve"> PAGE </w:instrText>
    </w:r>
    <w:r w:rsidRPr="00DE6672">
      <w:rPr>
        <w:b/>
        <w:bCs/>
        <w:sz w:val="20"/>
      </w:rPr>
      <w:fldChar w:fldCharType="separate"/>
    </w:r>
    <w:r w:rsidR="00513B16">
      <w:rPr>
        <w:b/>
        <w:bCs/>
        <w:noProof/>
        <w:sz w:val="20"/>
      </w:rPr>
      <w:t>1</w:t>
    </w:r>
    <w:r w:rsidRPr="00DE6672">
      <w:rPr>
        <w:b/>
        <w:bCs/>
        <w:sz w:val="20"/>
      </w:rPr>
      <w:fldChar w:fldCharType="end"/>
    </w:r>
    <w:r w:rsidRPr="00DE6672">
      <w:rPr>
        <w:sz w:val="20"/>
      </w:rPr>
      <w:t xml:space="preserve"> of </w:t>
    </w:r>
    <w:r w:rsidRPr="00DE6672">
      <w:rPr>
        <w:b/>
        <w:bCs/>
        <w:sz w:val="20"/>
      </w:rPr>
      <w:fldChar w:fldCharType="begin"/>
    </w:r>
    <w:r w:rsidRPr="00DE6672">
      <w:rPr>
        <w:b/>
        <w:bCs/>
        <w:sz w:val="20"/>
      </w:rPr>
      <w:instrText xml:space="preserve"> NUMPAGES  </w:instrText>
    </w:r>
    <w:r w:rsidRPr="00DE6672">
      <w:rPr>
        <w:b/>
        <w:bCs/>
        <w:sz w:val="20"/>
      </w:rPr>
      <w:fldChar w:fldCharType="separate"/>
    </w:r>
    <w:r w:rsidR="00513B16">
      <w:rPr>
        <w:b/>
        <w:bCs/>
        <w:noProof/>
        <w:sz w:val="20"/>
      </w:rPr>
      <w:t>1</w:t>
    </w:r>
    <w:r w:rsidRPr="00DE6672">
      <w:rPr>
        <w:b/>
        <w:bCs/>
        <w:sz w:val="20"/>
      </w:rPr>
      <w:fldChar w:fldCharType="end"/>
    </w:r>
  </w:p>
  <w:p w14:paraId="4C898E3F" w14:textId="77777777" w:rsidR="005A4A94" w:rsidRPr="00DE6672" w:rsidRDefault="00DE6672">
    <w:pPr>
      <w:pStyle w:val="Footer"/>
      <w:jc w:val="center"/>
      <w:rPr>
        <w:sz w:val="20"/>
      </w:rPr>
    </w:pPr>
    <w:r>
      <w:rPr>
        <w:b/>
        <w:bCs/>
        <w:sz w:val="20"/>
      </w:rPr>
      <w:tab/>
    </w:r>
    <w:r>
      <w:rPr>
        <w:b/>
        <w:bCs/>
        <w:sz w:val="20"/>
      </w:rPr>
      <w:tab/>
      <w:t>Case No. _______</w:t>
    </w:r>
  </w:p>
  <w:p w14:paraId="5422DB41" w14:textId="77777777" w:rsidR="00DE1A8A" w:rsidRDefault="00DE1A8A">
    <w:pPr>
      <w:pStyle w:val="Footer"/>
      <w:tabs>
        <w:tab w:val="clear" w:pos="4320"/>
        <w:tab w:val="clear" w:pos="9360"/>
        <w:tab w:val="center" w:pos="4720"/>
        <w:tab w:val="right" w:pos="94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830C6" w14:textId="77777777" w:rsidR="00AA5BB0" w:rsidRDefault="00AA5BB0">
      <w:r>
        <w:separator/>
      </w:r>
    </w:p>
  </w:footnote>
  <w:footnote w:type="continuationSeparator" w:id="0">
    <w:p w14:paraId="700DFD05" w14:textId="77777777" w:rsidR="00AA5BB0" w:rsidRDefault="00AA5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07" w:type="dxa"/>
      <w:tblInd w:w="-827" w:type="dxa"/>
      <w:tblLayout w:type="fixed"/>
      <w:tblCellMar>
        <w:left w:w="0" w:type="dxa"/>
        <w:right w:w="0" w:type="dxa"/>
      </w:tblCellMar>
      <w:tblLook w:val="0000" w:firstRow="0" w:lastRow="0" w:firstColumn="0" w:lastColumn="0" w:noHBand="0" w:noVBand="0"/>
    </w:tblPr>
    <w:tblGrid>
      <w:gridCol w:w="630"/>
      <w:gridCol w:w="10277"/>
    </w:tblGrid>
    <w:tr w:rsidR="00DE1A8A" w14:paraId="164CEDCA" w14:textId="77777777" w:rsidTr="0021301D">
      <w:trPr>
        <w:trHeight w:hRule="exact" w:val="14880"/>
      </w:trPr>
      <w:tc>
        <w:tcPr>
          <w:tcW w:w="630" w:type="dxa"/>
          <w:tcBorders>
            <w:right w:val="double" w:sz="6" w:space="0" w:color="auto"/>
          </w:tcBorders>
        </w:tcPr>
        <w:p w14:paraId="118FBC74" w14:textId="77777777" w:rsidR="00DE1A8A" w:rsidRDefault="00DE1A8A">
          <w:pPr>
            <w:pStyle w:val="HeaderNumbers"/>
            <w:spacing w:before="1320"/>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p>
      </w:tc>
      <w:tc>
        <w:tcPr>
          <w:tcW w:w="10277" w:type="dxa"/>
          <w:tcBorders>
            <w:right w:val="single" w:sz="6" w:space="0" w:color="auto"/>
          </w:tcBorders>
        </w:tcPr>
        <w:p w14:paraId="523D575A" w14:textId="77777777" w:rsidR="00DE1A8A" w:rsidRDefault="00DE1A8A">
          <w:pPr>
            <w:tabs>
              <w:tab w:val="center" w:pos="4853"/>
              <w:tab w:val="right" w:pos="9547"/>
            </w:tabs>
            <w:ind w:left="113" w:right="113"/>
          </w:pPr>
        </w:p>
      </w:tc>
    </w:tr>
  </w:tbl>
  <w:p w14:paraId="204B2CE9" w14:textId="77777777" w:rsidR="00DE1A8A" w:rsidRDefault="00DE1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50" w:type="dxa"/>
      <w:tblInd w:w="-827" w:type="dxa"/>
      <w:tblLayout w:type="fixed"/>
      <w:tblCellMar>
        <w:left w:w="0" w:type="dxa"/>
        <w:right w:w="0" w:type="dxa"/>
      </w:tblCellMar>
      <w:tblLook w:val="0000" w:firstRow="0" w:lastRow="0" w:firstColumn="0" w:lastColumn="0" w:noHBand="0" w:noVBand="0"/>
    </w:tblPr>
    <w:tblGrid>
      <w:gridCol w:w="630"/>
      <w:gridCol w:w="9720"/>
    </w:tblGrid>
    <w:tr w:rsidR="00DE1A8A" w14:paraId="599B32B0" w14:textId="77777777">
      <w:trPr>
        <w:trHeight w:hRule="exact" w:val="14880"/>
      </w:trPr>
      <w:tc>
        <w:tcPr>
          <w:tcW w:w="630" w:type="dxa"/>
          <w:tcBorders>
            <w:right w:val="double" w:sz="6" w:space="0" w:color="auto"/>
          </w:tcBorders>
        </w:tcPr>
        <w:p w14:paraId="7FD21EE4" w14:textId="77777777" w:rsidR="00DE1A8A" w:rsidRDefault="00DE1A8A">
          <w:pPr>
            <w:pStyle w:val="HeaderNumbers"/>
            <w:spacing w:before="1320"/>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p>
      </w:tc>
      <w:tc>
        <w:tcPr>
          <w:tcW w:w="9720" w:type="dxa"/>
          <w:tcBorders>
            <w:right w:val="single" w:sz="6" w:space="0" w:color="auto"/>
          </w:tcBorders>
        </w:tcPr>
        <w:p w14:paraId="3AF8106F" w14:textId="77777777" w:rsidR="00DE1A8A" w:rsidRDefault="00DE1A8A">
          <w:pPr>
            <w:tabs>
              <w:tab w:val="center" w:pos="4853"/>
              <w:tab w:val="right" w:pos="9547"/>
            </w:tabs>
            <w:ind w:left="113" w:right="113"/>
          </w:pPr>
        </w:p>
      </w:tc>
    </w:tr>
  </w:tbl>
  <w:p w14:paraId="31F464E7" w14:textId="77777777" w:rsidR="00DE1A8A" w:rsidRDefault="00DE1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46338"/>
    <w:multiLevelType w:val="hybridMultilevel"/>
    <w:tmpl w:val="21948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D2F90"/>
    <w:multiLevelType w:val="hybridMultilevel"/>
    <w:tmpl w:val="DFCE6360"/>
    <w:lvl w:ilvl="0" w:tplc="21AC11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D4535"/>
    <w:multiLevelType w:val="multilevel"/>
    <w:tmpl w:val="42121844"/>
    <w:lvl w:ilvl="0">
      <w:start w:val="1"/>
      <w:numFmt w:val="upperLetter"/>
      <w:lvlText w:val="(%1)"/>
      <w:lvlJc w:val="right"/>
      <w:pPr>
        <w:ind w:left="720" w:hanging="360"/>
      </w:pPr>
      <w:rPr>
        <w:rFonts w:ascii="Times New Roman" w:hAnsi="Times New Roman" w:hint="default"/>
        <w:b w:val="0"/>
        <w:i w:val="0"/>
        <w:sz w:val="18"/>
      </w:rPr>
    </w:lvl>
    <w:lvl w:ilvl="1">
      <w:start w:val="1"/>
      <w:numFmt w:val="decimal"/>
      <w:lvlText w:val="%2)"/>
      <w:lvlJc w:val="left"/>
      <w:pPr>
        <w:ind w:left="1080" w:hanging="360"/>
      </w:pPr>
      <w:rPr>
        <w:rFonts w:ascii="Times New Roman" w:hAnsi="Times New Roman" w:hint="default"/>
        <w:b w:val="0"/>
        <w:i w:val="0"/>
        <w:sz w:val="18"/>
      </w:rPr>
    </w:lvl>
    <w:lvl w:ilvl="2">
      <w:start w:val="1"/>
      <w:numFmt w:val="lowerLetter"/>
      <w:lvlText w:val="%3."/>
      <w:lvlJc w:val="right"/>
      <w:pPr>
        <w:ind w:left="1512" w:hanging="216"/>
      </w:pPr>
      <w:rPr>
        <w:rFonts w:ascii="Times New Roman" w:hAnsi="Times New Roman"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5EC12B5"/>
    <w:multiLevelType w:val="hybridMultilevel"/>
    <w:tmpl w:val="8D30D994"/>
    <w:lvl w:ilvl="0" w:tplc="5E3E0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E2318D"/>
    <w:multiLevelType w:val="hybridMultilevel"/>
    <w:tmpl w:val="6706B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629C1"/>
    <w:multiLevelType w:val="hybridMultilevel"/>
    <w:tmpl w:val="C9C8BB8E"/>
    <w:lvl w:ilvl="0" w:tplc="2FB22BAE">
      <w:start w:val="1"/>
      <w:numFmt w:val="upperLetter"/>
      <w:lvlText w:val="(%1)"/>
      <w:lvlJc w:val="right"/>
      <w:pPr>
        <w:ind w:left="720" w:hanging="360"/>
      </w:pPr>
      <w:rPr>
        <w:rFonts w:ascii="Calibri" w:hAnsi="Calibri" w:hint="default"/>
        <w:b w:val="0"/>
        <w:i w:val="0"/>
        <w:sz w:val="22"/>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C7412E"/>
    <w:multiLevelType w:val="hybridMultilevel"/>
    <w:tmpl w:val="93A00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F61460"/>
    <w:multiLevelType w:val="hybridMultilevel"/>
    <w:tmpl w:val="5B646F84"/>
    <w:lvl w:ilvl="0" w:tplc="468A7F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3F6FFD"/>
    <w:multiLevelType w:val="multilevel"/>
    <w:tmpl w:val="7F0A2566"/>
    <w:lvl w:ilvl="0">
      <w:start w:val="1"/>
      <w:numFmt w:val="upperLetter"/>
      <w:lvlText w:val="(%1)"/>
      <w:lvlJc w:val="right"/>
      <w:pPr>
        <w:ind w:left="720" w:hanging="360"/>
      </w:pPr>
      <w:rPr>
        <w:rFonts w:ascii="Times New Roman" w:hAnsi="Times New Roman" w:hint="default"/>
        <w:b w:val="0"/>
        <w:i w:val="0"/>
        <w:sz w:val="24"/>
      </w:rPr>
    </w:lvl>
    <w:lvl w:ilvl="1">
      <w:start w:val="1"/>
      <w:numFmt w:val="decimal"/>
      <w:lvlText w:val="%2)"/>
      <w:lvlJc w:val="left"/>
      <w:pPr>
        <w:ind w:left="1080" w:hanging="360"/>
      </w:pPr>
      <w:rPr>
        <w:rFonts w:hint="default"/>
        <w:b w:val="0"/>
        <w:i w:val="0"/>
        <w:sz w:val="24"/>
      </w:rPr>
    </w:lvl>
    <w:lvl w:ilvl="2">
      <w:start w:val="1"/>
      <w:numFmt w:val="lowerLetter"/>
      <w:lvlText w:val="%3."/>
      <w:lvlJc w:val="right"/>
      <w:pPr>
        <w:ind w:left="1512"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D8A1C56"/>
    <w:multiLevelType w:val="hybridMultilevel"/>
    <w:tmpl w:val="8D30D994"/>
    <w:lvl w:ilvl="0" w:tplc="5E3E0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0122BB"/>
    <w:multiLevelType w:val="hybridMultilevel"/>
    <w:tmpl w:val="EBF47C06"/>
    <w:lvl w:ilvl="0" w:tplc="CA62AB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3146EB"/>
    <w:multiLevelType w:val="hybridMultilevel"/>
    <w:tmpl w:val="F2D471D6"/>
    <w:lvl w:ilvl="0" w:tplc="33D852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69536C"/>
    <w:multiLevelType w:val="hybridMultilevel"/>
    <w:tmpl w:val="9088521A"/>
    <w:lvl w:ilvl="0" w:tplc="3FFC30E8">
      <w:start w:val="1"/>
      <w:numFmt w:val="decimal"/>
      <w:lvlText w:val="%1"/>
      <w:lvlJc w:val="left"/>
      <w:pPr>
        <w:tabs>
          <w:tab w:val="num" w:pos="1440"/>
        </w:tabs>
        <w:ind w:left="1440" w:hanging="720"/>
      </w:pPr>
      <w:rPr>
        <w:rFonts w:ascii="Times New Roman" w:eastAsia="Times New Roman" w:hAnsi="Times New Roman" w:cs="Times New Roman"/>
      </w:rPr>
    </w:lvl>
    <w:lvl w:ilvl="1" w:tplc="84E4A63C">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E94A21"/>
    <w:multiLevelType w:val="hybridMultilevel"/>
    <w:tmpl w:val="FEBE52FE"/>
    <w:lvl w:ilvl="0" w:tplc="D93C78D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987EAE"/>
    <w:multiLevelType w:val="multilevel"/>
    <w:tmpl w:val="048021F2"/>
    <w:lvl w:ilvl="0">
      <w:start w:val="1"/>
      <w:numFmt w:val="upperLetter"/>
      <w:lvlText w:val="(%1)"/>
      <w:lvlJc w:val="right"/>
      <w:pPr>
        <w:ind w:left="720" w:hanging="360"/>
      </w:pPr>
      <w:rPr>
        <w:rFonts w:ascii="Times New Roman" w:hAnsi="Times New Roman" w:hint="default"/>
        <w:b w:val="0"/>
        <w:i w:val="0"/>
        <w:sz w:val="24"/>
      </w:rPr>
    </w:lvl>
    <w:lvl w:ilvl="1">
      <w:start w:val="1"/>
      <w:numFmt w:val="decimal"/>
      <w:lvlText w:val="%2)"/>
      <w:lvlJc w:val="left"/>
      <w:pPr>
        <w:ind w:left="1080" w:hanging="360"/>
      </w:pPr>
      <w:rPr>
        <w:rFonts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D585C7F"/>
    <w:multiLevelType w:val="multilevel"/>
    <w:tmpl w:val="8AAC8168"/>
    <w:lvl w:ilvl="0">
      <w:start w:val="1"/>
      <w:numFmt w:val="decimal"/>
      <w:lvlText w:val="(%1)"/>
      <w:lvlJc w:val="left"/>
      <w:pPr>
        <w:ind w:left="360" w:hanging="360"/>
      </w:pPr>
      <w:rPr>
        <w:rFonts w:hint="default"/>
        <w:b w:val="0"/>
        <w:i w:val="0"/>
        <w:sz w:val="18"/>
      </w:rPr>
    </w:lvl>
    <w:lvl w:ilvl="1">
      <w:start w:val="1"/>
      <w:numFmt w:val="decimal"/>
      <w:lvlText w:val="%2)"/>
      <w:lvlJc w:val="left"/>
      <w:pPr>
        <w:ind w:left="720" w:hanging="360"/>
      </w:pPr>
      <w:rPr>
        <w:rFonts w:ascii="Times New Roman" w:hAnsi="Times New Roman" w:hint="default"/>
        <w:b w:val="0"/>
        <w:i w:val="0"/>
        <w:sz w:val="18"/>
      </w:rPr>
    </w:lvl>
    <w:lvl w:ilvl="2">
      <w:start w:val="1"/>
      <w:numFmt w:val="lowerLetter"/>
      <w:lvlText w:val="%3."/>
      <w:lvlJc w:val="right"/>
      <w:pPr>
        <w:ind w:left="1152" w:hanging="216"/>
      </w:pPr>
      <w:rPr>
        <w:rFonts w:ascii="Times New Roman" w:hAnsi="Times New Roman" w:hint="default"/>
        <w:sz w:val="18"/>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2"/>
  </w:num>
  <w:num w:numId="2">
    <w:abstractNumId w:val="1"/>
  </w:num>
  <w:num w:numId="3">
    <w:abstractNumId w:val="11"/>
  </w:num>
  <w:num w:numId="4">
    <w:abstractNumId w:val="0"/>
  </w:num>
  <w:num w:numId="5">
    <w:abstractNumId w:val="10"/>
  </w:num>
  <w:num w:numId="6">
    <w:abstractNumId w:val="7"/>
  </w:num>
  <w:num w:numId="7">
    <w:abstractNumId w:val="13"/>
  </w:num>
  <w:num w:numId="8">
    <w:abstractNumId w:val="3"/>
  </w:num>
  <w:num w:numId="9">
    <w:abstractNumId w:val="9"/>
  </w:num>
  <w:num w:numId="10">
    <w:abstractNumId w:val="5"/>
  </w:num>
  <w:num w:numId="11">
    <w:abstractNumId w:val="8"/>
  </w:num>
  <w:num w:numId="12">
    <w:abstractNumId w:val="14"/>
  </w:num>
  <w:num w:numId="13">
    <w:abstractNumId w:val="2"/>
  </w:num>
  <w:num w:numId="14">
    <w:abstractNumId w:val="15"/>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31"/>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pfile" w:val="PleadingAZBankruptcy.mbp"/>
    <w:docVar w:name="CustomProperty_1_Action Type" w:val="??"/>
    <w:docVar w:name="CustomProperty_1_CounselFirmID_1" w:val="00443101??00443101"/>
    <w:docVar w:name="CustomProperty_1_PatentBox" w:val="??"/>
    <w:docVar w:name="Pleading_1_Author" w:val="1200000"/>
    <w:docVar w:name="Pleading_1_CourtTitle" w:val="In the United States Bankruptcy Court_x000d__x000a_For the District of Arizona"/>
    <w:docVar w:name="Pleading_1_Level0" w:val="4"/>
    <w:docVar w:name="Pleading_1_Level0String" w:val="Arizona"/>
    <w:docVar w:name="Pleading_1_Level1" w:val="32"/>
    <w:docVar w:name="Pleading_1_Level1String" w:val="U.S. Bankruptcy"/>
    <w:docVar w:name="PleadingCaption_1_CourtTitle" w:val="In the United States Bankruptcy Court_x000d__x000a_For the District of Arizona"/>
    <w:docVar w:name="PleadingCaption_1_DateTimeInfo" w:val="Date of Hearing: |2/1/25_x000a_|Time of Hearing: |1:00_x000a_|Location: |38 S. Scott Avenue"/>
    <w:docVar w:name="PleadingCaption_1_DisplayName" w:val="Arizona U.S. Bankruptcy Court Main Caption - Debtor - John Doe"/>
    <w:docVar w:name="PleadingCaption_1_FirmAddress" w:val="One South Church Avenue_x000a_Suite 1700_x000a_Tucson, AZ  85701-1621"/>
    <w:docVar w:name="PleadingCaption_1_FirmFax" w:val="520.623.2418"/>
    <w:docVar w:name="PleadingCaption_1_FirmName" w:val="Quarles &amp; Brady Streich Lang LLP"/>
    <w:docVar w:name="PleadingCaption_1_FirmPhone" w:val="520.770.8700"/>
    <w:docVar w:name="PleadingCaption_1_ID" w:val="1"/>
    <w:docVar w:name="PleadingCaption_1_Party1Name" w:val="John Doe"/>
    <w:docVar w:name="PleadingCaption_1_Party1Title" w:val="Debtor"/>
    <w:docVar w:name="PleadingCaption_1_Position" w:val="1"/>
    <w:docVar w:name="PleadingCaption_1_Signer" w:val="Kasey C. Nye"/>
    <w:docVar w:name="PleadingCaption_1_SignerEMail" w:val="knye@quarles.com"/>
    <w:docVar w:name="PleadingCaption_1_TypeID" w:val="51"/>
    <w:docVar w:name="PleadingCounsel_1_AttorneyNames" w:val="Kasey C. Nye"/>
    <w:docVar w:name="PleadingCounsel_1_ClientPartyName" w:val="Client Name"/>
    <w:docVar w:name="PleadingCounsel_1_ClientPartyTitle" w:val="Debtor"/>
    <w:docVar w:name="PleadingCounsel_1_DisplayName" w:val="Kasey C. Nye-Quarles &amp; Brady Streich Lang LLP"/>
    <w:docVar w:name="PleadingCounsel_1_FirmAddress" w:val="One South Church Avenue_x000a_Suite 1700_x000a_Tucson, AZ  85701-1621"/>
    <w:docVar w:name="PleadingCounsel_1_FirmFax" w:val="520.623.2418"/>
    <w:docVar w:name="PleadingCounsel_1_FirmName" w:val="Quarles &amp; Brady Streich Lang LLP"/>
    <w:docVar w:name="PleadingCounsel_1_FirmPhone" w:val="520.770.8700"/>
    <w:docVar w:name="PleadingCounsel_1_HasMatchingSignature" w:val="False"/>
    <w:docVar w:name="PleadingCounsel_1_ID" w:val="1"/>
    <w:docVar w:name="PleadingCounsel_1_Position" w:val="1"/>
    <w:docVar w:name="PleadingCounsel_1_Signers" w:val="-1|-1|Kasey C. Nye|1200000|"/>
    <w:docVar w:name="PleadingCounsel_1_TypeID" w:val="9"/>
    <w:docVar w:name="PleadingPaper_1_PleadingPaperCaseNumberSeparator" w:val="||"/>
    <w:docVar w:name="PleadingPaper_1_PleadingPaperDef" w:val="20"/>
    <w:docVar w:name="PleadingPaper_1_PleadingPaperOfficeID" w:val="8"/>
    <w:docVar w:name="PleadingPaper_1_PleadingPaperOfficeLocation" w:val="Tucson"/>
    <w:docVar w:name="PleadingPaper_1_PleadingPaperSideBarType" w:val="0"/>
    <w:docVar w:name="PleadingSig_1_AllSigners" w:val="Kasey C. Nye"/>
    <w:docVar w:name="PleadingSig_1_DateType" w:val="&quot;this _____ day of &quot;mmmm&quot;, &quot;yyyy"/>
    <w:docVar w:name="PleadingSig_1_DisplayName" w:val="Kasey C. Nye"/>
    <w:docVar w:name="PleadingSig_1_FirmAddress" w:val="One South Church Avenue_x000d__x000a_Suite 1700_x000d__x000a_Tucson, AZ  85701-1621"/>
    <w:docVar w:name="PleadingSig_1_FirmCity" w:val="Tucson"/>
    <w:docVar w:name="PleadingSig_1_FirmFax" w:val="520.623.2418"/>
    <w:docVar w:name="PleadingSig_1_FirmID" w:val="^^-1"/>
    <w:docVar w:name="PleadingSig_1_FirmName" w:val="Quarles &amp; Brady Streich Lang LLP"/>
    <w:docVar w:name="PleadingSig_1_FirmPhone" w:val="520.770.8700"/>
    <w:docVar w:name="PleadingSig_1_FirmState" w:val="Arizona"/>
    <w:docVar w:name="PleadingSig_1_ID" w:val="1"/>
    <w:docVar w:name="PleadingSig_1_PartyName" w:val="Client Name^^-1"/>
    <w:docVar w:name="PleadingSig_1_PartyTitle" w:val="Debtor^^-1"/>
    <w:docVar w:name="PleadingSig_1_Position" w:val="2"/>
    <w:docVar w:name="PleadingSig_1_Signer" w:val="Kasey C. Nye"/>
    <w:docVar w:name="PleadingSig_1_Signer2" w:val="Kasey C. Nye"/>
    <w:docVar w:name="PleadingSig_1_SignerEMail" w:val="knye@quarles.com"/>
    <w:docVar w:name="PleadingSig_1_Signers" w:val="-1|-1|Kasey C. Nye|1200000|"/>
    <w:docVar w:name="PleadingSig_1_TypeID" w:val="48"/>
    <w:docVar w:name="ReUseAuthor" w:val="1200000|Nye, Kasey C.|knye@quarles.com|(520)770-2203|Kasey|Kasey C. Nye||KCN|1\Arizona\20610\False|True|Nye|C.|8|(520)770-8717|Associate"/>
    <w:docVar w:name="zzmpFixed_MacPacVersion" w:val="9.0"/>
  </w:docVars>
  <w:rsids>
    <w:rsidRoot w:val="00E60F0B"/>
    <w:rsid w:val="00002347"/>
    <w:rsid w:val="00077BF7"/>
    <w:rsid w:val="000A6734"/>
    <w:rsid w:val="000E362E"/>
    <w:rsid w:val="000E50E6"/>
    <w:rsid w:val="00124BA1"/>
    <w:rsid w:val="00134B3F"/>
    <w:rsid w:val="00146C2F"/>
    <w:rsid w:val="00195D1E"/>
    <w:rsid w:val="001F20B2"/>
    <w:rsid w:val="0021301D"/>
    <w:rsid w:val="00215336"/>
    <w:rsid w:val="00227707"/>
    <w:rsid w:val="002304AA"/>
    <w:rsid w:val="00274F95"/>
    <w:rsid w:val="002A4902"/>
    <w:rsid w:val="002B04D4"/>
    <w:rsid w:val="002E428E"/>
    <w:rsid w:val="003171FB"/>
    <w:rsid w:val="00322E8E"/>
    <w:rsid w:val="00334976"/>
    <w:rsid w:val="003372BB"/>
    <w:rsid w:val="00343C9F"/>
    <w:rsid w:val="00350655"/>
    <w:rsid w:val="00402B29"/>
    <w:rsid w:val="0041254F"/>
    <w:rsid w:val="00425939"/>
    <w:rsid w:val="00443D46"/>
    <w:rsid w:val="00445804"/>
    <w:rsid w:val="00472111"/>
    <w:rsid w:val="004A022E"/>
    <w:rsid w:val="004A4B11"/>
    <w:rsid w:val="004C0FDD"/>
    <w:rsid w:val="004C5985"/>
    <w:rsid w:val="004E74C8"/>
    <w:rsid w:val="005047A8"/>
    <w:rsid w:val="0050489B"/>
    <w:rsid w:val="00513B16"/>
    <w:rsid w:val="005217FC"/>
    <w:rsid w:val="00543461"/>
    <w:rsid w:val="00584F50"/>
    <w:rsid w:val="005979F6"/>
    <w:rsid w:val="005A4A94"/>
    <w:rsid w:val="005A4F98"/>
    <w:rsid w:val="005B1D59"/>
    <w:rsid w:val="006002B2"/>
    <w:rsid w:val="00616790"/>
    <w:rsid w:val="00635A4A"/>
    <w:rsid w:val="006F5F25"/>
    <w:rsid w:val="00714A4F"/>
    <w:rsid w:val="00715166"/>
    <w:rsid w:val="0073729F"/>
    <w:rsid w:val="00770141"/>
    <w:rsid w:val="007960E6"/>
    <w:rsid w:val="007B2AF5"/>
    <w:rsid w:val="007C1AD2"/>
    <w:rsid w:val="007C1B6E"/>
    <w:rsid w:val="008240F8"/>
    <w:rsid w:val="008B4417"/>
    <w:rsid w:val="008D6625"/>
    <w:rsid w:val="008E4D4B"/>
    <w:rsid w:val="008F53F7"/>
    <w:rsid w:val="0091312C"/>
    <w:rsid w:val="00920DEF"/>
    <w:rsid w:val="00922F5C"/>
    <w:rsid w:val="00957FE6"/>
    <w:rsid w:val="0096753C"/>
    <w:rsid w:val="009678D7"/>
    <w:rsid w:val="009B2067"/>
    <w:rsid w:val="009D32B2"/>
    <w:rsid w:val="00A24C01"/>
    <w:rsid w:val="00A65BB7"/>
    <w:rsid w:val="00AA5BB0"/>
    <w:rsid w:val="00AC0F4D"/>
    <w:rsid w:val="00AD3E9D"/>
    <w:rsid w:val="00BB1D00"/>
    <w:rsid w:val="00BE416D"/>
    <w:rsid w:val="00C35C36"/>
    <w:rsid w:val="00CB0E8B"/>
    <w:rsid w:val="00CB231B"/>
    <w:rsid w:val="00CC122D"/>
    <w:rsid w:val="00CC367C"/>
    <w:rsid w:val="00D27CDA"/>
    <w:rsid w:val="00DB6A0D"/>
    <w:rsid w:val="00DC7DA1"/>
    <w:rsid w:val="00DE1A8A"/>
    <w:rsid w:val="00DE45BB"/>
    <w:rsid w:val="00DE5AE1"/>
    <w:rsid w:val="00DE6672"/>
    <w:rsid w:val="00DE7F2D"/>
    <w:rsid w:val="00E60F0B"/>
    <w:rsid w:val="00E77273"/>
    <w:rsid w:val="00EB16C9"/>
    <w:rsid w:val="00EB6DF3"/>
    <w:rsid w:val="00EC495F"/>
    <w:rsid w:val="00ED115F"/>
    <w:rsid w:val="00F01C1A"/>
    <w:rsid w:val="00F568B5"/>
    <w:rsid w:val="00F71AC7"/>
    <w:rsid w:val="00F74A32"/>
    <w:rsid w:val="00F83D5A"/>
    <w:rsid w:val="00FD1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CB73B3"/>
  <w15:chartTrackingRefBased/>
  <w15:docId w15:val="{11C9CB06-29DE-4C00-9431-E895C058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240" w:lineRule="exact"/>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480" w:lineRule="exact"/>
      <w:ind w:firstLine="720"/>
    </w:pPr>
  </w:style>
  <w:style w:type="paragraph" w:customStyle="1" w:styleId="BodyTextContinued">
    <w:name w:val="Body Text Continued"/>
    <w:basedOn w:val="BodyText"/>
    <w:next w:val="BodyText"/>
    <w:pPr>
      <w:ind w:firstLine="0"/>
    </w:pPr>
  </w:style>
  <w:style w:type="paragraph" w:styleId="BodyTextIndent">
    <w:name w:val="Body Text Indent"/>
    <w:basedOn w:val="BodyText"/>
    <w:next w:val="BodyText"/>
    <w:semiHidden/>
    <w:pPr>
      <w:ind w:left="720" w:firstLine="0"/>
    </w:pPr>
  </w:style>
  <w:style w:type="paragraph" w:styleId="Footer">
    <w:name w:val="footer"/>
    <w:basedOn w:val="Normal"/>
    <w:link w:val="FooterChar"/>
    <w:uiPriority w:val="99"/>
    <w:pPr>
      <w:tabs>
        <w:tab w:val="center" w:pos="4320"/>
        <w:tab w:val="right" w:pos="9360"/>
      </w:tabs>
      <w:spacing w:line="200" w:lineRule="exact"/>
    </w:pPr>
  </w:style>
  <w:style w:type="paragraph" w:styleId="Header">
    <w:name w:val="header"/>
    <w:basedOn w:val="Normal"/>
    <w:semiHidden/>
    <w:pPr>
      <w:tabs>
        <w:tab w:val="center" w:pos="4320"/>
        <w:tab w:val="right" w:pos="9360"/>
      </w:tabs>
    </w:pPr>
  </w:style>
  <w:style w:type="paragraph" w:customStyle="1" w:styleId="HeaderNumbers">
    <w:name w:val="HeaderNumbers"/>
    <w:basedOn w:val="Normal"/>
    <w:pPr>
      <w:spacing w:before="720" w:line="480" w:lineRule="exact"/>
      <w:ind w:right="144"/>
      <w:jc w:val="right"/>
    </w:pPr>
  </w:style>
  <w:style w:type="paragraph" w:styleId="NormalIndent">
    <w:name w:val="Normal Indent"/>
    <w:basedOn w:val="Normal"/>
    <w:semiHidden/>
    <w:pPr>
      <w:ind w:left="720" w:right="720"/>
    </w:pPr>
  </w:style>
  <w:style w:type="character" w:styleId="PageNumber">
    <w:name w:val="page number"/>
    <w:semiHidden/>
    <w:rPr>
      <w:sz w:val="24"/>
    </w:rPr>
  </w:style>
  <w:style w:type="paragraph" w:customStyle="1" w:styleId="PleadingSignature">
    <w:name w:val="Pleading Signature"/>
    <w:basedOn w:val="Normal"/>
    <w:pPr>
      <w:keepNext/>
      <w:keepLines/>
    </w:pPr>
  </w:style>
  <w:style w:type="paragraph" w:styleId="Quote">
    <w:name w:val="Quote"/>
    <w:basedOn w:val="Normal"/>
    <w:next w:val="BodyTextContinued"/>
    <w:qFormat/>
    <w:pPr>
      <w:spacing w:before="240"/>
      <w:ind w:left="1440" w:right="1440"/>
    </w:pPr>
  </w:style>
  <w:style w:type="paragraph" w:styleId="TableofAuthorities">
    <w:name w:val="table of authorities"/>
    <w:basedOn w:val="Normal"/>
    <w:next w:val="Normal"/>
    <w:semiHidden/>
    <w:pPr>
      <w:tabs>
        <w:tab w:val="right" w:leader="dot" w:pos="9216"/>
      </w:tabs>
      <w:spacing w:after="120"/>
      <w:ind w:left="360" w:right="1440" w:hanging="360"/>
    </w:pPr>
  </w:style>
  <w:style w:type="paragraph" w:styleId="TOAHeading">
    <w:name w:val="toa heading"/>
    <w:basedOn w:val="Normal"/>
    <w:next w:val="TableofAuthorities"/>
    <w:semiHidden/>
    <w:pPr>
      <w:keepNext/>
      <w:spacing w:before="120" w:after="120"/>
      <w:jc w:val="center"/>
    </w:pPr>
    <w:rPr>
      <w:b/>
      <w:caps/>
    </w:rPr>
  </w:style>
  <w:style w:type="paragraph" w:styleId="Caption">
    <w:name w:val="caption"/>
    <w:basedOn w:val="Normal"/>
    <w:next w:val="Normal"/>
    <w:qFormat/>
    <w:rPr>
      <w:bCs/>
    </w:rPr>
  </w:style>
  <w:style w:type="paragraph" w:customStyle="1" w:styleId="Footnote11">
    <w:name w:val="Footnote11"/>
    <w:basedOn w:val="FootnoteText"/>
    <w:pPr>
      <w:spacing w:after="240"/>
    </w:pPr>
    <w:rPr>
      <w:sz w:val="22"/>
    </w:rPr>
  </w:style>
  <w:style w:type="paragraph" w:styleId="FootnoteText">
    <w:name w:val="footnote text"/>
    <w:basedOn w:val="Normal"/>
    <w:semiHidden/>
    <w:rPr>
      <w:sz w:val="20"/>
    </w:rPr>
  </w:style>
  <w:style w:type="paragraph" w:customStyle="1" w:styleId="BlockQuote11">
    <w:name w:val="BlockQuote11"/>
    <w:basedOn w:val="Quote"/>
    <w:rPr>
      <w:sz w:val="22"/>
    </w:rPr>
  </w:style>
  <w:style w:type="paragraph" w:customStyle="1" w:styleId="Court">
    <w:name w:val="Court"/>
    <w:basedOn w:val="Normal"/>
    <w:pPr>
      <w:spacing w:before="40" w:after="440" w:line="480" w:lineRule="exact"/>
      <w:jc w:val="center"/>
    </w:pPr>
    <w:rPr>
      <w:caps/>
    </w:rPr>
  </w:style>
  <w:style w:type="paragraph" w:customStyle="1" w:styleId="DocumentTitle">
    <w:name w:val="Document Title"/>
    <w:basedOn w:val="Normal"/>
    <w:pPr>
      <w:tabs>
        <w:tab w:val="left" w:pos="1238"/>
      </w:tabs>
      <w:spacing w:after="240"/>
      <w:ind w:left="259" w:right="115"/>
    </w:pPr>
  </w:style>
  <w:style w:type="paragraph" w:customStyle="1" w:styleId="FirmInformation">
    <w:name w:val="Firm Information"/>
    <w:basedOn w:val="Normal"/>
    <w:pPr>
      <w:ind w:right="144"/>
    </w:pPr>
  </w:style>
  <w:style w:type="paragraph" w:styleId="Title">
    <w:name w:val="Title"/>
    <w:basedOn w:val="Normal"/>
    <w:qFormat/>
    <w:pPr>
      <w:widowControl/>
      <w:spacing w:before="240" w:after="60" w:line="240" w:lineRule="auto"/>
      <w:jc w:val="center"/>
      <w:outlineLvl w:val="0"/>
    </w:pPr>
    <w:rPr>
      <w:rFonts w:cs="Arial"/>
      <w:b/>
      <w:bCs/>
      <w:kern w:val="28"/>
      <w:sz w:val="32"/>
      <w:szCs w:val="32"/>
    </w:rPr>
  </w:style>
  <w:style w:type="paragraph" w:customStyle="1" w:styleId="FirmAddress">
    <w:name w:val="Firm Address"/>
    <w:basedOn w:val="FirmInformation"/>
    <w:pPr>
      <w:spacing w:line="180" w:lineRule="exact"/>
      <w:ind w:right="1872"/>
      <w:jc w:val="center"/>
    </w:pPr>
    <w:rPr>
      <w:rFonts w:ascii="Zurich Ex BT" w:hAnsi="Zurich Ex BT"/>
      <w:sz w:val="16"/>
    </w:rPr>
  </w:style>
  <w:style w:type="paragraph" w:customStyle="1" w:styleId="FirmName">
    <w:name w:val="Firm Name"/>
    <w:basedOn w:val="FirmAddress"/>
    <w:pPr>
      <w:spacing w:line="240" w:lineRule="exact"/>
    </w:pPr>
    <w:rPr>
      <w:rFonts w:ascii="GoudyOlSt BT" w:hAnsi="GoudyOlSt BT"/>
      <w:sz w:val="24"/>
    </w:rPr>
  </w:style>
  <w:style w:type="paragraph" w:customStyle="1" w:styleId="FirmTelephone">
    <w:name w:val="Firm Telephone"/>
    <w:basedOn w:val="FirmAddress"/>
    <w:rPr>
      <w:caps/>
      <w:sz w:val="12"/>
    </w:rPr>
  </w:style>
  <w:style w:type="character" w:styleId="FootnoteReference">
    <w:name w:val="footnote reference"/>
    <w:semiHidden/>
    <w:rPr>
      <w:vertAlign w:val="superscript"/>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ListParagraph">
    <w:name w:val="List Paragraph"/>
    <w:basedOn w:val="Normal"/>
    <w:qFormat/>
    <w:pPr>
      <w:ind w:left="720"/>
    </w:pPr>
  </w:style>
  <w:style w:type="paragraph" w:styleId="BalloonText">
    <w:name w:val="Balloon Text"/>
    <w:basedOn w:val="Normal"/>
    <w:link w:val="BalloonTextChar"/>
    <w:uiPriority w:val="99"/>
    <w:semiHidden/>
    <w:unhideWhenUsed/>
    <w:rsid w:val="00F83D5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83D5A"/>
    <w:rPr>
      <w:rFonts w:ascii="Tahoma" w:hAnsi="Tahoma" w:cs="Tahoma"/>
      <w:sz w:val="16"/>
      <w:szCs w:val="16"/>
    </w:rPr>
  </w:style>
  <w:style w:type="character" w:customStyle="1" w:styleId="FooterChar">
    <w:name w:val="Footer Char"/>
    <w:link w:val="Footer"/>
    <w:uiPriority w:val="99"/>
    <w:rsid w:val="005047A8"/>
    <w:rPr>
      <w:sz w:val="26"/>
    </w:rPr>
  </w:style>
  <w:style w:type="character" w:styleId="LineNumber">
    <w:name w:val="line number"/>
    <w:basedOn w:val="DefaultParagraphFont"/>
    <w:uiPriority w:val="99"/>
    <w:semiHidden/>
    <w:unhideWhenUsed/>
    <w:rsid w:val="00DE7F2D"/>
  </w:style>
  <w:style w:type="paragraph" w:styleId="NoSpacing">
    <w:name w:val="No Spacing"/>
    <w:uiPriority w:val="1"/>
    <w:qFormat/>
    <w:rsid w:val="00CC367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476380">
      <w:bodyDiv w:val="1"/>
      <w:marLeft w:val="0"/>
      <w:marRight w:val="0"/>
      <w:marTop w:val="0"/>
      <w:marBottom w:val="0"/>
      <w:divBdr>
        <w:top w:val="none" w:sz="0" w:space="0" w:color="auto"/>
        <w:left w:val="none" w:sz="0" w:space="0" w:color="auto"/>
        <w:bottom w:val="none" w:sz="0" w:space="0" w:color="auto"/>
        <w:right w:val="none" w:sz="0" w:space="0" w:color="auto"/>
      </w:divBdr>
    </w:div>
    <w:div w:id="145786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riel.Acuna\Desktop\Stipulated%20Order%20Confirming%20the%20Ch%2013%20Plan%20-%20Model%20Form%20with%20Sample%20Da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FCAE3-C543-49D7-8291-B9AD1338F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Stipulated Order Confirming the Ch 13 Plan - Model Form with Sample Data.dot</Template>
  <TotalTime>2546</TotalTime>
  <Pages>6</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Model Form - SOC</vt:lpstr>
    </vt:vector>
  </TitlesOfParts>
  <Company>Microsoft</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Form - SOC</dc:title>
  <dc:subject>Ch 13 Bankruptcy</dc:subject>
  <dc:creator>Gabriel Acuna</dc:creator>
  <cp:keywords/>
  <cp:lastModifiedBy>Gabriel Acuna</cp:lastModifiedBy>
  <cp:revision>1</cp:revision>
  <cp:lastPrinted>2011-12-05T19:47:00Z</cp:lastPrinted>
  <dcterms:created xsi:type="dcterms:W3CDTF">2020-06-29T21:44:00Z</dcterms:created>
  <dcterms:modified xsi:type="dcterms:W3CDTF">2020-07-01T16:29:00Z</dcterms:modified>
</cp:coreProperties>
</file>